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F8" w:rsidRPr="00D96FF8" w:rsidRDefault="003F7347" w:rsidP="00D96FF8">
      <w:pPr>
        <w:adjustRightInd w:val="0"/>
        <w:snapToGrid w:val="0"/>
        <w:spacing w:line="600" w:lineRule="exact"/>
        <w:jc w:val="left"/>
        <w:outlineLvl w:val="0"/>
        <w:rPr>
          <w:rFonts w:asciiTheme="minorEastAsia" w:eastAsiaTheme="minorEastAsia" w:hAnsiTheme="minorEastAsia" w:cs="Times New Roman"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Cs/>
          <w:sz w:val="30"/>
          <w:szCs w:val="30"/>
        </w:rPr>
        <w:t>附件1</w:t>
      </w:r>
    </w:p>
    <w:p w:rsidR="00D96FF8" w:rsidRDefault="00D96FF8" w:rsidP="00983EEE">
      <w:pPr>
        <w:adjustRightInd w:val="0"/>
        <w:snapToGrid w:val="0"/>
        <w:spacing w:line="600" w:lineRule="exact"/>
        <w:jc w:val="center"/>
        <w:outlineLvl w:val="0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</w:p>
    <w:p w:rsidR="00983EEE" w:rsidRPr="00BD7F8E" w:rsidRDefault="00983EEE" w:rsidP="00983EEE">
      <w:pPr>
        <w:adjustRightInd w:val="0"/>
        <w:snapToGrid w:val="0"/>
        <w:spacing w:line="600" w:lineRule="exact"/>
        <w:jc w:val="center"/>
        <w:outlineLvl w:val="0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BD7F8E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河北省工程勘察设计咨询协会</w:t>
      </w:r>
    </w:p>
    <w:p w:rsidR="00983EEE" w:rsidRPr="00BD7F8E" w:rsidRDefault="00983EEE" w:rsidP="00983EEE">
      <w:pPr>
        <w:adjustRightInd w:val="0"/>
        <w:snapToGrid w:val="0"/>
        <w:spacing w:line="600" w:lineRule="exact"/>
        <w:jc w:val="center"/>
        <w:outlineLvl w:val="0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BD7F8E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会员代表产生办法</w:t>
      </w:r>
    </w:p>
    <w:p w:rsidR="00983EEE" w:rsidRPr="00BD7F8E" w:rsidRDefault="00983EEE" w:rsidP="00983EEE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83EEE" w:rsidRPr="00BD7F8E" w:rsidRDefault="00983EEE" w:rsidP="00983EEE">
      <w:pPr>
        <w:spacing w:line="600" w:lineRule="exact"/>
        <w:ind w:firstLineChars="200" w:firstLine="602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第一条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河北省工程勘察设计咨询协会会员代表大会是本会的最高权力机构。会员代表按照本会《章程》的规定行使权力。为规范会员代表的产生，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制定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本办法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。</w:t>
      </w:r>
    </w:p>
    <w:p w:rsidR="00983EEE" w:rsidRPr="00BD7F8E" w:rsidRDefault="00983EEE" w:rsidP="00983EEE">
      <w:pPr>
        <w:spacing w:line="600" w:lineRule="exact"/>
        <w:ind w:firstLineChars="200" w:firstLine="602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/>
          <w:b/>
          <w:sz w:val="30"/>
          <w:szCs w:val="30"/>
        </w:rPr>
        <w:t>第二条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会员代表从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本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会会员中推选产生，代表会员参加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本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会会员代表大会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。</w:t>
      </w:r>
    </w:p>
    <w:p w:rsidR="00983EEE" w:rsidRPr="00BD7F8E" w:rsidRDefault="00983EEE" w:rsidP="00983EEE">
      <w:pPr>
        <w:adjustRightInd w:val="0"/>
        <w:spacing w:line="600" w:lineRule="exact"/>
        <w:ind w:firstLineChars="200" w:firstLine="602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第三条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会员代表产生坚持公开、公平、公正的原则。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9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第四条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会员代表按照《章程》规定享有会员权利、履行会员义务。</w:t>
      </w:r>
    </w:p>
    <w:p w:rsidR="00983EEE" w:rsidRPr="00BD7F8E" w:rsidRDefault="00983EEE" w:rsidP="00983EEE">
      <w:pPr>
        <w:spacing w:line="600" w:lineRule="exact"/>
        <w:ind w:firstLineChars="196" w:firstLine="590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第五条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会员代表应具备的条件：</w:t>
      </w:r>
    </w:p>
    <w:p w:rsidR="00983EEE" w:rsidRPr="00BD7F8E" w:rsidRDefault="00983EEE" w:rsidP="00983EEE">
      <w:pPr>
        <w:spacing w:line="6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（一）加入本会一年以上；</w:t>
      </w:r>
    </w:p>
    <w:p w:rsidR="00983EEE" w:rsidRPr="00BD7F8E" w:rsidRDefault="00983EEE" w:rsidP="00983EEE">
      <w:pPr>
        <w:spacing w:line="6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（二）遵纪守法，社会信用良好；</w:t>
      </w:r>
    </w:p>
    <w:p w:rsidR="00983EEE" w:rsidRPr="00BD7F8E" w:rsidRDefault="00983EEE" w:rsidP="00983EEE">
      <w:pPr>
        <w:spacing w:line="6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（三）遵守本会章程，积极参加本会活动;</w:t>
      </w:r>
    </w:p>
    <w:p w:rsidR="00983EEE" w:rsidRPr="00BD7F8E" w:rsidRDefault="00983EEE" w:rsidP="00983EEE">
      <w:pPr>
        <w:spacing w:line="6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（四）在区域或专业会员单位中具有一定威望；</w:t>
      </w:r>
    </w:p>
    <w:p w:rsidR="00983EEE" w:rsidRPr="00BD7F8E" w:rsidRDefault="00983EEE" w:rsidP="00983EEE">
      <w:pPr>
        <w:spacing w:line="6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（五）能够出席会员代表大会，履行代表义务；</w:t>
      </w:r>
    </w:p>
    <w:p w:rsidR="00983EEE" w:rsidRPr="00BD7F8E" w:rsidRDefault="00983EEE" w:rsidP="00983EEE">
      <w:pPr>
        <w:spacing w:line="6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（六）会员代表应具备的其他条件。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9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第六条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会员代表原则上按各设区市会员单位比例产生，会员代表的人数不低于会员总数的2/3。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90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第七条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会员代表任期为五年。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9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lastRenderedPageBreak/>
        <w:t xml:space="preserve">第八条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会员代表的推举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（一）由会员推选或自荐；</w:t>
      </w:r>
    </w:p>
    <w:p w:rsidR="00983EEE" w:rsidRPr="00BD7F8E" w:rsidRDefault="00983EEE" w:rsidP="00983EEE">
      <w:pPr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（二）在上届理事会任职期间担任理事，且本人愿意担任会员代表；</w:t>
      </w:r>
    </w:p>
    <w:p w:rsidR="00983EEE" w:rsidRPr="00BD7F8E" w:rsidRDefault="00983EEE" w:rsidP="00983EEE">
      <w:pPr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（三）上一届理事单位可以推荐1-2名会员代表；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（四）分支机构可推荐本专业不超过5名会员代表；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（五）区域负责人按区域分配名额推举相应会员代表。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9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第九条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会员代表的确认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换届工作领导小组对推举的会员代表资格进行如下审查：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（一）《会员代表登记表》（附后）是否完整并符合要求；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（二）会员代表是否满足本办法第五条的规定；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（三）会员代表资格审查通过后，由本会颁发会员代表证。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9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 xml:space="preserve">第十条 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有下列行为之一的，免除会员代表资格：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（一）通过不正当方式当选会员代表的；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（二）妨害其他会员代表行使代表权利的；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（三）滥用会员代表权利，谋取不正当利益的；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（四）违反本会规定，泄漏、传播涉密信息的；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（五）不能出席会员代表大会和履行代表职责的；</w:t>
      </w:r>
    </w:p>
    <w:p w:rsidR="00983EEE" w:rsidRPr="00BD7F8E" w:rsidRDefault="00983EEE" w:rsidP="00983EEE">
      <w:pPr>
        <w:adjustRightInd w:val="0"/>
        <w:spacing w:line="600" w:lineRule="exact"/>
        <w:ind w:firstLineChars="196" w:firstLine="588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（六）违反法律法规，受到处罚的。</w:t>
      </w:r>
    </w:p>
    <w:p w:rsidR="00983EEE" w:rsidRPr="00BD7F8E" w:rsidRDefault="00983EEE" w:rsidP="00983EEE">
      <w:pPr>
        <w:spacing w:line="600" w:lineRule="exact"/>
        <w:ind w:firstLine="66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第十一条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本办法的解释权归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本会理事会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。</w:t>
      </w:r>
    </w:p>
    <w:p w:rsidR="00983EEE" w:rsidRDefault="00983EEE" w:rsidP="00983EEE">
      <w:pPr>
        <w:spacing w:line="600" w:lineRule="exact"/>
        <w:ind w:firstLine="66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BD7F8E">
        <w:rPr>
          <w:rFonts w:ascii="仿宋" w:eastAsia="仿宋" w:hAnsi="仿宋" w:hint="eastAsia"/>
          <w:b/>
          <w:sz w:val="30"/>
          <w:szCs w:val="30"/>
        </w:rPr>
        <w:t>第十二条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本办法经本会理事会审议通过后，自发布之日起</w:t>
      </w:r>
      <w:r w:rsidRPr="00BD7F8E">
        <w:rPr>
          <w:rFonts w:ascii="仿宋" w:eastAsia="仿宋" w:hAnsi="仿宋" w:cs="Times New Roman" w:hint="eastAsia"/>
          <w:color w:val="000000"/>
          <w:sz w:val="30"/>
          <w:szCs w:val="30"/>
        </w:rPr>
        <w:t>实</w:t>
      </w:r>
      <w:r w:rsidRPr="00BD7F8E">
        <w:rPr>
          <w:rFonts w:ascii="仿宋" w:eastAsia="仿宋" w:hAnsi="仿宋" w:cs="Times New Roman"/>
          <w:color w:val="000000"/>
          <w:sz w:val="30"/>
          <w:szCs w:val="30"/>
        </w:rPr>
        <w:t>行。</w:t>
      </w:r>
    </w:p>
    <w:p w:rsidR="00983EEE" w:rsidRPr="00BD7F8E" w:rsidRDefault="00983EEE" w:rsidP="00983EEE">
      <w:pPr>
        <w:spacing w:line="600" w:lineRule="exact"/>
        <w:ind w:firstLine="660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</w:p>
    <w:p w:rsidR="00983EEE" w:rsidRDefault="00983EEE" w:rsidP="00983E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983EEE" w:rsidRDefault="00983EEE" w:rsidP="00983EEE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河北省工程勘察设计咨询协会会员代表登记表</w:t>
      </w: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993"/>
        <w:gridCol w:w="1276"/>
        <w:gridCol w:w="1134"/>
        <w:gridCol w:w="1134"/>
        <w:gridCol w:w="1134"/>
        <w:gridCol w:w="283"/>
        <w:gridCol w:w="1843"/>
        <w:gridCol w:w="1418"/>
      </w:tblGrid>
      <w:tr w:rsidR="00983EEE" w:rsidTr="00D63E23">
        <w:trPr>
          <w:trHeight w:val="73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  <w:r>
              <w:t>照片</w:t>
            </w:r>
          </w:p>
        </w:tc>
      </w:tr>
      <w:tr w:rsidR="00983EEE" w:rsidTr="00D63E23">
        <w:trPr>
          <w:trHeight w:val="684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政治</w:t>
            </w:r>
          </w:p>
          <w:p w:rsidR="00983EEE" w:rsidRDefault="00983EEE" w:rsidP="00D63E2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最高学历</w:t>
            </w:r>
          </w:p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及专业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</w:tr>
      <w:tr w:rsidR="00983EEE" w:rsidTr="00D63E23">
        <w:trPr>
          <w:trHeight w:val="708"/>
        </w:trPr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</w:t>
            </w:r>
            <w:r>
              <w:rPr>
                <w:rFonts w:ascii="宋体" w:hAnsi="宋体"/>
                <w:sz w:val="24"/>
                <w:szCs w:val="24"/>
              </w:rPr>
              <w:t>学专业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</w:tr>
      <w:tr w:rsidR="00983EEE" w:rsidTr="00D63E23">
        <w:trPr>
          <w:trHeight w:val="690"/>
        </w:trPr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</w:tr>
      <w:tr w:rsidR="00983EEE" w:rsidTr="00D63E23">
        <w:trPr>
          <w:trHeight w:val="773"/>
        </w:trPr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3EEE" w:rsidTr="00D63E23">
        <w:trPr>
          <w:trHeight w:val="698"/>
        </w:trPr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推荐单位或推荐人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</w:tr>
      <w:tr w:rsidR="00983EEE" w:rsidTr="00D63E23">
        <w:trPr>
          <w:trHeight w:val="698"/>
        </w:trPr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</w:tr>
      <w:tr w:rsidR="00983EEE" w:rsidTr="00D63E23">
        <w:trPr>
          <w:trHeight w:val="4172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r>
              <w:rPr>
                <w:rFonts w:ascii="宋体" w:hAnsi="宋体"/>
                <w:sz w:val="24"/>
                <w:szCs w:val="24"/>
              </w:rPr>
              <w:t>人简介（</w:t>
            </w:r>
            <w:r>
              <w:rPr>
                <w:rFonts w:ascii="宋体" w:hAnsi="宋体" w:hint="eastAsia"/>
                <w:sz w:val="24"/>
                <w:szCs w:val="24"/>
              </w:rPr>
              <w:t>300字以内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822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</w:pPr>
          </w:p>
        </w:tc>
      </w:tr>
      <w:tr w:rsidR="00983EEE" w:rsidTr="00D63E23">
        <w:trPr>
          <w:trHeight w:val="1839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单位推荐意见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协会</w:t>
            </w:r>
          </w:p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审核</w:t>
            </w:r>
          </w:p>
          <w:p w:rsidR="00983EEE" w:rsidRDefault="00983EEE" w:rsidP="00D63E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3EEE" w:rsidRDefault="00983EEE" w:rsidP="00D63E23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983EEE" w:rsidRDefault="00983EEE" w:rsidP="00D63E23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983EEE" w:rsidRDefault="00983EEE" w:rsidP="00D63E23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983EEE" w:rsidRDefault="00983EEE" w:rsidP="00D63E23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</w:tc>
      </w:tr>
    </w:tbl>
    <w:p w:rsidR="00983EEE" w:rsidRDefault="00983EEE" w:rsidP="00983EEE">
      <w:pPr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说明：</w:t>
      </w:r>
      <w:r>
        <w:rPr>
          <w:rFonts w:ascii="宋体" w:hAnsi="宋体" w:hint="eastAsia"/>
          <w:kern w:val="0"/>
          <w:sz w:val="24"/>
          <w:szCs w:val="24"/>
        </w:rPr>
        <w:t>1、所有代表，均要填写此表；</w:t>
      </w:r>
    </w:p>
    <w:p w:rsidR="00983EEE" w:rsidRDefault="00983EEE" w:rsidP="00983EEE">
      <w:pPr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  2、分支机构和区域负责人推荐人员，由其统一报送。</w:t>
      </w:r>
    </w:p>
    <w:p w:rsidR="00C16C5A" w:rsidRPr="00983EEE" w:rsidRDefault="00983EEE">
      <w:r>
        <w:rPr>
          <w:rFonts w:ascii="宋体" w:hAnsi="宋体" w:hint="eastAsia"/>
          <w:kern w:val="0"/>
          <w:sz w:val="24"/>
          <w:szCs w:val="24"/>
        </w:rPr>
        <w:t xml:space="preserve">      3、请将此表电子版（Word版）</w:t>
      </w:r>
      <w:hyperlink r:id="rId6" w:history="1">
        <w:r>
          <w:rPr>
            <w:rFonts w:ascii="宋体" w:hAnsi="宋体" w:hint="eastAsia"/>
            <w:kern w:val="0"/>
            <w:sz w:val="24"/>
            <w:szCs w:val="24"/>
          </w:rPr>
          <w:t>发送至kcxh2009@126.com</w:t>
        </w:r>
      </w:hyperlink>
      <w:r>
        <w:rPr>
          <w:rFonts w:ascii="宋体" w:hAnsi="宋体" w:hint="eastAsia"/>
          <w:kern w:val="0"/>
          <w:sz w:val="24"/>
          <w:szCs w:val="24"/>
        </w:rPr>
        <w:t>邮箱；纸质版加盖公章后，邮寄至石家庄市槐安西路555号东配楼5楼 电话：0311-82237035。</w:t>
      </w:r>
    </w:p>
    <w:sectPr w:rsidR="00C16C5A" w:rsidRPr="00983EEE" w:rsidSect="000A01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14" w:rsidRDefault="00181414" w:rsidP="00983EEE">
      <w:r>
        <w:separator/>
      </w:r>
    </w:p>
  </w:endnote>
  <w:endnote w:type="continuationSeparator" w:id="1">
    <w:p w:rsidR="00181414" w:rsidRDefault="00181414" w:rsidP="0098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84517"/>
      <w:docPartObj>
        <w:docPartGallery w:val="Page Numbers (Bottom of Page)"/>
        <w:docPartUnique/>
      </w:docPartObj>
    </w:sdtPr>
    <w:sdtContent>
      <w:p w:rsidR="00983EEE" w:rsidRDefault="005A114C">
        <w:pPr>
          <w:pStyle w:val="a5"/>
          <w:jc w:val="center"/>
        </w:pPr>
        <w:fldSimple w:instr=" PAGE   \* MERGEFORMAT ">
          <w:r w:rsidR="003F7347" w:rsidRPr="003F7347">
            <w:rPr>
              <w:noProof/>
              <w:lang w:val="zh-CN"/>
            </w:rPr>
            <w:t>1</w:t>
          </w:r>
        </w:fldSimple>
      </w:p>
    </w:sdtContent>
  </w:sdt>
  <w:p w:rsidR="00983EEE" w:rsidRDefault="00983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14" w:rsidRDefault="00181414" w:rsidP="00983EEE">
      <w:r>
        <w:separator/>
      </w:r>
    </w:p>
  </w:footnote>
  <w:footnote w:type="continuationSeparator" w:id="1">
    <w:p w:rsidR="00181414" w:rsidRDefault="00181414" w:rsidP="00983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EEE"/>
    <w:rsid w:val="000A01EF"/>
    <w:rsid w:val="00181414"/>
    <w:rsid w:val="003F7347"/>
    <w:rsid w:val="005A114C"/>
    <w:rsid w:val="00600DFA"/>
    <w:rsid w:val="00983EEE"/>
    <w:rsid w:val="00B21D06"/>
    <w:rsid w:val="00C16C5A"/>
    <w:rsid w:val="00D9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E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3EE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3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3EEE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EE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kcxh200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2021-05-14T12:09:00Z</dcterms:created>
  <dcterms:modified xsi:type="dcterms:W3CDTF">2021-05-24T01:17:00Z</dcterms:modified>
</cp:coreProperties>
</file>