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5C" w:rsidRDefault="00E8245C">
      <w:pPr>
        <w:wordWrap w:val="0"/>
        <w:jc w:val="right"/>
        <w:rPr>
          <w:rFonts w:eastAsia="方正小标宋简体"/>
          <w:color w:val="000000"/>
          <w:w w:val="90"/>
          <w:sz w:val="28"/>
        </w:rPr>
      </w:pPr>
    </w:p>
    <w:p w:rsidR="00E8245C" w:rsidRDefault="00E8245C">
      <w:pPr>
        <w:jc w:val="right"/>
        <w:rPr>
          <w:rFonts w:eastAsia="方正小标宋简体"/>
          <w:b/>
          <w:bCs/>
          <w:color w:val="000000"/>
          <w:w w:val="90"/>
          <w:sz w:val="28"/>
        </w:rPr>
      </w:pPr>
    </w:p>
    <w:p w:rsidR="00E8245C" w:rsidRDefault="00E8245C">
      <w:pPr>
        <w:jc w:val="right"/>
        <w:rPr>
          <w:rFonts w:ascii="方正小标宋_GBK" w:eastAsia="方正小标宋_GBK"/>
          <w:b/>
          <w:bCs/>
          <w:color w:val="000000"/>
          <w:w w:val="90"/>
          <w:sz w:val="28"/>
        </w:rPr>
      </w:pPr>
    </w:p>
    <w:p w:rsidR="00E8245C" w:rsidRPr="00EB14FB" w:rsidRDefault="00FC1EF7">
      <w:pPr>
        <w:spacing w:line="1000" w:lineRule="exact"/>
        <w:rPr>
          <w:rFonts w:ascii="方正小标宋_GBK" w:eastAsia="方正小标宋_GBK" w:hAnsi="宋体" w:hint="eastAsia"/>
          <w:b/>
          <w:color w:val="FF0000"/>
          <w:kern w:val="0"/>
          <w:sz w:val="72"/>
          <w:szCs w:val="72"/>
        </w:rPr>
      </w:pPr>
      <w:r w:rsidRPr="00EB14FB">
        <w:rPr>
          <w:rFonts w:ascii="方正小标宋_GBK" w:eastAsia="方正小标宋_GBK" w:hAnsi="宋体" w:hint="eastAsia"/>
          <w:b/>
          <w:color w:val="FF0000"/>
          <w:spacing w:val="311"/>
          <w:kern w:val="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408pt;margin-top:39pt;width:54pt;height:31.2pt;z-index:251658240" fillcolor="red" strokecolor="red">
            <v:textpath style="font-family:&quot;方正小标宋简体&quot;;font-size:40pt;font-weight:bold" trim="t" fitpath="t" string="文件"/>
          </v:shape>
        </w:pict>
      </w:r>
      <w:r w:rsidR="005B19CA" w:rsidRPr="00EB14FB">
        <w:rPr>
          <w:rFonts w:ascii="方正小标宋_GBK" w:eastAsia="方正小标宋_GBK" w:hAnsi="宋体" w:hint="eastAsia"/>
          <w:b/>
          <w:color w:val="FF0000"/>
          <w:spacing w:val="2"/>
          <w:w w:val="74"/>
          <w:kern w:val="0"/>
          <w:sz w:val="72"/>
          <w:szCs w:val="72"/>
        </w:rPr>
        <w:t>河北省诚信企业评选委员会办公</w:t>
      </w:r>
      <w:r w:rsidR="005B19CA" w:rsidRPr="00EB14FB">
        <w:rPr>
          <w:rFonts w:ascii="方正小标宋_GBK" w:eastAsia="方正小标宋_GBK" w:hAnsi="宋体" w:hint="eastAsia"/>
          <w:b/>
          <w:color w:val="FF0000"/>
          <w:spacing w:val="-7"/>
          <w:w w:val="74"/>
          <w:kern w:val="0"/>
          <w:sz w:val="72"/>
          <w:szCs w:val="72"/>
        </w:rPr>
        <w:t>室</w:t>
      </w:r>
    </w:p>
    <w:p w:rsidR="00E8245C" w:rsidRPr="00EB14FB" w:rsidRDefault="005B19CA">
      <w:pPr>
        <w:spacing w:line="1000" w:lineRule="exact"/>
        <w:rPr>
          <w:rFonts w:ascii="方正小标宋_GBK" w:eastAsia="方正小标宋_GBK" w:hAnsi="宋体" w:hint="eastAsia"/>
          <w:color w:val="FF0000"/>
          <w:w w:val="74"/>
          <w:kern w:val="0"/>
          <w:sz w:val="84"/>
          <w:szCs w:val="84"/>
        </w:rPr>
      </w:pPr>
      <w:r w:rsidRPr="00EB14FB">
        <w:rPr>
          <w:rFonts w:ascii="方正小标宋_GBK" w:eastAsia="方正小标宋_GBK" w:hAnsi="宋体" w:hint="eastAsia"/>
          <w:b/>
          <w:color w:val="FF0000"/>
          <w:spacing w:val="164"/>
          <w:kern w:val="0"/>
          <w:sz w:val="72"/>
          <w:szCs w:val="72"/>
        </w:rPr>
        <w:t>河北省企业家协</w:t>
      </w:r>
      <w:r w:rsidRPr="00EB14FB">
        <w:rPr>
          <w:rFonts w:ascii="方正小标宋_GBK" w:eastAsia="方正小标宋_GBK" w:hAnsi="宋体" w:hint="eastAsia"/>
          <w:b/>
          <w:color w:val="FF0000"/>
          <w:spacing w:val="-3"/>
          <w:kern w:val="0"/>
          <w:sz w:val="72"/>
          <w:szCs w:val="72"/>
        </w:rPr>
        <w:t>会</w:t>
      </w:r>
    </w:p>
    <w:p w:rsidR="00E8245C" w:rsidRDefault="00E8245C">
      <w:pPr>
        <w:spacing w:line="440" w:lineRule="exact"/>
        <w:jc w:val="center"/>
        <w:rPr>
          <w:b/>
          <w:sz w:val="30"/>
          <w:szCs w:val="30"/>
        </w:rPr>
      </w:pPr>
    </w:p>
    <w:p w:rsidR="00E8245C" w:rsidRDefault="005B19CA">
      <w:pPr>
        <w:spacing w:line="560" w:lineRule="exact"/>
        <w:jc w:val="center"/>
        <w:rPr>
          <w:rFonts w:ascii="仿宋_GB2312" w:eastAsia="仿宋_GB2312"/>
          <w:b/>
          <w:sz w:val="32"/>
          <w:szCs w:val="32"/>
        </w:rPr>
      </w:pPr>
      <w:r>
        <w:rPr>
          <w:rFonts w:ascii="仿宋_GB2312" w:eastAsia="仿宋_GB2312" w:hint="eastAsia"/>
          <w:b/>
          <w:sz w:val="32"/>
          <w:szCs w:val="32"/>
        </w:rPr>
        <w:t>冀诚企评办字[2021]1号</w:t>
      </w:r>
    </w:p>
    <w:p w:rsidR="00E8245C" w:rsidRDefault="00FC1EF7">
      <w:pPr>
        <w:spacing w:line="560" w:lineRule="exact"/>
        <w:jc w:val="center"/>
        <w:rPr>
          <w:rFonts w:ascii="方正小标宋_GBK" w:eastAsia="方正小标宋_GBK"/>
          <w:b/>
          <w:bCs/>
          <w:sz w:val="44"/>
          <w:szCs w:val="44"/>
        </w:rPr>
      </w:pPr>
      <w:r w:rsidRPr="00FC1EF7">
        <w:rPr>
          <w:rFonts w:ascii="方正小标宋_GBK" w:eastAsia="方正小标宋_GBK"/>
          <w:b/>
          <w:sz w:val="32"/>
          <w:szCs w:val="32"/>
        </w:rPr>
        <w:pict>
          <v:line id="_x0000_s1036" style="position:absolute;left:0;text-align:left;z-index:251657216" from="-13.45pt,4.6pt" to="427.55pt,4.6pt" strokecolor="red" strokeweight="1.75pt"/>
        </w:pict>
      </w:r>
    </w:p>
    <w:p w:rsidR="00E8245C" w:rsidRPr="00EB14FB" w:rsidRDefault="005B19CA" w:rsidP="00EB14FB">
      <w:pPr>
        <w:adjustRightInd w:val="0"/>
        <w:snapToGrid w:val="0"/>
        <w:spacing w:line="600" w:lineRule="exact"/>
        <w:ind w:right="640" w:firstLineChars="249" w:firstLine="1100"/>
        <w:rPr>
          <w:rFonts w:ascii="方正小标宋_GBK" w:eastAsia="方正小标宋_GBK" w:hint="eastAsia"/>
          <w:b/>
          <w:bCs/>
          <w:sz w:val="44"/>
          <w:szCs w:val="44"/>
        </w:rPr>
      </w:pPr>
      <w:r w:rsidRPr="00EB14FB">
        <w:rPr>
          <w:rFonts w:ascii="方正小标宋_GBK" w:eastAsia="方正小标宋_GBK" w:hint="eastAsia"/>
          <w:b/>
          <w:bCs/>
          <w:sz w:val="44"/>
          <w:szCs w:val="44"/>
        </w:rPr>
        <w:t>关于开展2021年“河北省诚信企业”</w:t>
      </w:r>
    </w:p>
    <w:p w:rsidR="00E8245C" w:rsidRPr="00EB14FB" w:rsidRDefault="005B19CA">
      <w:pPr>
        <w:adjustRightInd w:val="0"/>
        <w:snapToGrid w:val="0"/>
        <w:spacing w:line="600" w:lineRule="exact"/>
        <w:jc w:val="center"/>
        <w:rPr>
          <w:rFonts w:ascii="方正小标宋_GBK" w:eastAsia="方正小标宋_GBK" w:hint="eastAsia"/>
          <w:b/>
          <w:bCs/>
          <w:sz w:val="44"/>
          <w:szCs w:val="44"/>
        </w:rPr>
      </w:pPr>
      <w:r w:rsidRPr="00EB14FB">
        <w:rPr>
          <w:rFonts w:ascii="方正小标宋_GBK" w:eastAsia="方正小标宋_GBK" w:hint="eastAsia"/>
          <w:b/>
          <w:bCs/>
          <w:sz w:val="44"/>
          <w:szCs w:val="44"/>
        </w:rPr>
        <w:t>评价活动及企业信用评价的通知</w:t>
      </w:r>
    </w:p>
    <w:p w:rsidR="00E8245C" w:rsidRDefault="00E8245C">
      <w:pPr>
        <w:adjustRightInd w:val="0"/>
        <w:snapToGrid w:val="0"/>
        <w:spacing w:line="560" w:lineRule="exact"/>
        <w:ind w:firstLineChars="225" w:firstLine="723"/>
        <w:jc w:val="left"/>
        <w:rPr>
          <w:rFonts w:ascii="仿宋_GB2312" w:eastAsia="仿宋_GB2312"/>
          <w:b/>
          <w:bCs/>
          <w:sz w:val="32"/>
        </w:rPr>
      </w:pPr>
    </w:p>
    <w:p w:rsidR="00E8245C" w:rsidRDefault="005B19CA" w:rsidP="00381B12">
      <w:pPr>
        <w:adjustRightInd w:val="0"/>
        <w:snapToGrid w:val="0"/>
        <w:spacing w:line="520" w:lineRule="exact"/>
        <w:jc w:val="left"/>
        <w:rPr>
          <w:rFonts w:ascii="仿宋_GB2312" w:eastAsia="仿宋_GB2312" w:hAnsi="仿宋"/>
          <w:b/>
          <w:bCs/>
          <w:sz w:val="32"/>
          <w:szCs w:val="32"/>
        </w:rPr>
      </w:pPr>
      <w:r>
        <w:rPr>
          <w:rFonts w:ascii="仿宋_GB2312" w:eastAsia="仿宋_GB2312" w:hAnsi="仿宋" w:hint="eastAsia"/>
          <w:b/>
          <w:bCs/>
          <w:sz w:val="32"/>
          <w:szCs w:val="32"/>
        </w:rPr>
        <w:t>各有关单位、各有关企业：</w:t>
      </w:r>
    </w:p>
    <w:p w:rsidR="00E8245C" w:rsidRDefault="005B19CA" w:rsidP="00381B12">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以习近平新时代中国特色社会主义思想为指导，全面贯彻落实党的十九大和十九届二中、三中、四中、五中全会精神，贯彻落实《关于加快推进社会信用体系建设 构建以信用为基础的新型监管机制的指导意见》,以诚信立身兴业，坚持稳中求进工作总基调，坚持遵循法治轨道，着力构建诚信建设长效机制，进一步推动社会信用体系迈入高质量发展的新阶段，更好发挥社会信用体系在支撑“放管服”改革和政府职能转变、营造公平诚信的市场环境和社会环境等方面的积极作用。2019年河北省人民政府颁发了《河北省人民政府关于进一步加快社会信用体系建设的</w:t>
      </w:r>
      <w:r>
        <w:rPr>
          <w:rFonts w:ascii="仿宋_GB2312" w:eastAsia="仿宋_GB2312" w:hAnsi="宋体" w:hint="eastAsia"/>
          <w:color w:val="000000"/>
          <w:sz w:val="32"/>
          <w:szCs w:val="32"/>
        </w:rPr>
        <w:lastRenderedPageBreak/>
        <w:t>实施意见》（冀政字〔2019〕30号），文件中提到坚持政府推动和示范作用，建立健全政策标准体系，以信用监管为核心的新型监管机制有效运行，完善联合奖惩和运行保障机制，调动社会力量参与，接受社会监督，提倡惠民利企，优化营商环境，构建以诚实信用为核心的市场监管体系，市场和社会满意度大幅提高，全社会诚信意识普遍增强，为河北落实重大战略提供信用支撑。</w:t>
      </w:r>
    </w:p>
    <w:p w:rsidR="00E8245C" w:rsidRDefault="005B19CA" w:rsidP="00381B12">
      <w:pPr>
        <w:spacing w:line="520" w:lineRule="exact"/>
        <w:ind w:firstLineChars="200" w:firstLine="640"/>
        <w:rPr>
          <w:rFonts w:ascii="仿宋_GB2312" w:eastAsia="仿宋_GB2312" w:hAnsi="仿宋"/>
          <w:sz w:val="32"/>
          <w:szCs w:val="32"/>
        </w:rPr>
      </w:pPr>
      <w:r>
        <w:rPr>
          <w:rFonts w:ascii="仿宋_GB2312" w:eastAsia="仿宋_GB2312" w:hAnsi="宋体" w:hint="eastAsia"/>
          <w:color w:val="000000"/>
          <w:sz w:val="32"/>
          <w:szCs w:val="32"/>
        </w:rPr>
        <w:t>从2007年开始，经省有关领导批准，由省委、省政府有关部门和省级相关社团等单位参与开展的“河北省诚信企业”创建活动，对我省企业诚信建设起到了推动作用，得到省领导和社会各界的好评，产生了良好的社会影响。为深入贯彻落实党中央、国务院及我省对诚信建设的精神，经研究决定，2021年在河北省社会信用体系建设领导小组办公室领导下，继续开展“河北省诚信企业”评价活动；同时引进第三方信用服务机构，为企业提供信用评价和信用报告，帮助企业在信用管理水平上进行提升；活动还将选树一批“河北省企业诚信建设优秀工作者”。现将活动有关事宜通知如</w:t>
      </w:r>
      <w:r>
        <w:rPr>
          <w:rFonts w:ascii="仿宋_GB2312" w:eastAsia="仿宋_GB2312" w:hAnsi="仿宋" w:hint="eastAsia"/>
          <w:sz w:val="32"/>
          <w:szCs w:val="32"/>
        </w:rPr>
        <w:t xml:space="preserve">下： </w:t>
      </w:r>
    </w:p>
    <w:p w:rsidR="00E8245C" w:rsidRDefault="005B19CA" w:rsidP="00381B12">
      <w:pPr>
        <w:adjustRightInd w:val="0"/>
        <w:snapToGrid w:val="0"/>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一、活动内容</w:t>
      </w:r>
    </w:p>
    <w:p w:rsidR="00E8245C" w:rsidRDefault="005B19CA" w:rsidP="00381B12">
      <w:pPr>
        <w:adjustRightInd w:val="0"/>
        <w:snapToGrid w:val="0"/>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（一）继续开展诚信企业评价活动</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在全省范围内组织开展诚信企业评价活动，建立企业诚信档案，</w:t>
      </w:r>
      <w:r>
        <w:rPr>
          <w:rFonts w:ascii="仿宋_GB2312" w:eastAsia="仿宋_GB2312" w:hAnsi="仿宋" w:hint="eastAsia"/>
          <w:sz w:val="32"/>
          <w:szCs w:val="32"/>
        </w:rPr>
        <w:t>树立诚信典型，推广先进经验。号召全省企业</w:t>
      </w:r>
      <w:r>
        <w:rPr>
          <w:rFonts w:ascii="仿宋_GB2312" w:eastAsia="仿宋_GB2312" w:hAnsi="仿宋" w:hint="eastAsia"/>
          <w:bCs/>
          <w:sz w:val="32"/>
          <w:szCs w:val="32"/>
        </w:rPr>
        <w:t>对照</w:t>
      </w:r>
      <w:r>
        <w:rPr>
          <w:rFonts w:ascii="仿宋_GB2312" w:eastAsia="仿宋_GB2312" w:hAnsi="仿宋" w:hint="eastAsia"/>
          <w:sz w:val="32"/>
          <w:szCs w:val="32"/>
          <w:lang w:val="zh-CN"/>
        </w:rPr>
        <w:t>《河北省诚信企业创建办法》（见附件1）中的创建指标体系</w:t>
      </w:r>
      <w:r>
        <w:rPr>
          <w:rFonts w:ascii="仿宋_GB2312" w:eastAsia="仿宋_GB2312" w:hAnsi="仿宋" w:hint="eastAsia"/>
          <w:bCs/>
          <w:sz w:val="32"/>
          <w:szCs w:val="32"/>
        </w:rPr>
        <w:t>和标准，进行自查、自改、自建。各行业协会、相关单位要对所属企业的诚信创建活动进行组织、检查、指导，并将诚信建设优秀的企业及个人推荐到省诚信企业评选办公室。</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lastRenderedPageBreak/>
        <w:t>1.企业申报和相关单位推荐。</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2.河北省企业家协会作为本活动的承办单位，具体承担评选办公室的日常管理工作。由评选办公室对申报企业的相关资料进行初审、登记。</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3.由相关业务监管部门（市场监管、税务、生态环境、应急管理、人民银行、消保委等）对符合参评条件的企业进行专业性审查。</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4.评选办公室对各部门审查出的问题进行汇总并做必要的核实、考察后，提出“河北省诚信企业”的建议名单，并将企业材料交第三方信用服务机构出具信用报告。</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5.评委会进行评审，提出“河北省诚信企业”候选名单向社会公示，根据公示结果，确定“河北省诚信企业”当选名单。</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6.授牌及宣传</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a.召开授牌大会，由省相关厅局领导对当选的“河北省诚信企业”颁发牌匾、证书。</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sz w:val="32"/>
          <w:szCs w:val="32"/>
        </w:rPr>
        <w:t>b.在“河北省企业家协会网（www.hbeda.org）”上进行宣传展示。</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c.将当选企业的优良信息录入到由各级政府管理、全国联网的企业信用信息基础数据库中，供社会各界查询，使当选企业有机会获得更多的政策优惠和降低社会交易成本。</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d.本活动中出具的信用报告将在“中国商务信用平台”与“全国行业信用公共服务平台”备案及查询。</w:t>
      </w:r>
    </w:p>
    <w:p w:rsidR="00E8245C" w:rsidRDefault="005B19CA" w:rsidP="00381B12">
      <w:pPr>
        <w:adjustRightInd w:val="0"/>
        <w:snapToGrid w:val="0"/>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 xml:space="preserve">（二）继续企业信用评价及信用报告工作 </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信用报告可快速全面了解企业的综合信用状况，正确认识分</w:t>
      </w:r>
      <w:r>
        <w:rPr>
          <w:rFonts w:ascii="仿宋_GB2312" w:eastAsia="仿宋_GB2312" w:hAnsi="仿宋" w:hint="eastAsia"/>
          <w:bCs/>
          <w:sz w:val="32"/>
          <w:szCs w:val="32"/>
        </w:rPr>
        <w:lastRenderedPageBreak/>
        <w:t>析企业优势和劣势，为信用交易提供重要的决策参考，减少不必要的信用风险和损失，是企业今后参与政府招投标等社会交易项目的必备条件。今年继续开展此工作，参考企业信用评价和信用报告机制，以提升创建活动的高度和创建效果的实用性。活动合作机构</w:t>
      </w:r>
      <w:r>
        <w:rPr>
          <w:rFonts w:ascii="仿宋_GB2312" w:eastAsia="仿宋_GB2312" w:cs="宋体" w:hint="eastAsia"/>
          <w:kern w:val="0"/>
          <w:sz w:val="32"/>
          <w:szCs w:val="32"/>
        </w:rPr>
        <w:t>北</w:t>
      </w:r>
      <w:r>
        <w:rPr>
          <w:rFonts w:ascii="仿宋_GB2312" w:eastAsia="仿宋_GB2312" w:hint="eastAsia"/>
          <w:sz w:val="32"/>
          <w:szCs w:val="32"/>
        </w:rPr>
        <w:t>京国富泰信用管理有限公司是全国成立较早、知名度高、业务全面的第三方信用评价机构，该机构将为申报企业做专业信用评价，出具信用报告，</w:t>
      </w:r>
      <w:r>
        <w:rPr>
          <w:rFonts w:ascii="仿宋_GB2312" w:eastAsia="仿宋_GB2312" w:hAnsi="仿宋" w:hint="eastAsia"/>
          <w:bCs/>
          <w:sz w:val="32"/>
          <w:szCs w:val="32"/>
        </w:rPr>
        <w:t xml:space="preserve">此信用报告将在“中国商务信用平台”与“全国行业信用公共服务平台”备案，为查询者提供企业全面、准确的综合信用信息，为各类信用交易提供重要的决策参考。 </w:t>
      </w:r>
    </w:p>
    <w:p w:rsidR="00E8245C" w:rsidRDefault="005B19CA" w:rsidP="00381B12">
      <w:pPr>
        <w:tabs>
          <w:tab w:val="left" w:pos="630"/>
        </w:tabs>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河北省诚信企业评价活动所出具的信用报告是依据企业提供的材料以及从信用中国网站等采集企业的相关信息，分析整理后形成客观反映征信对象信用状况的信息集合报告。不仅能为企业参与信用交易提供支持，同时也为企业及时发现信用问题、改善企业信用管理水平提供帮助。</w:t>
      </w:r>
    </w:p>
    <w:p w:rsidR="00E8245C" w:rsidRDefault="005B19CA" w:rsidP="00381B12">
      <w:pPr>
        <w:adjustRightInd w:val="0"/>
        <w:snapToGrid w:val="0"/>
        <w:spacing w:line="520" w:lineRule="exact"/>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（三）</w:t>
      </w:r>
      <w:r>
        <w:rPr>
          <w:rFonts w:ascii="仿宋_GB2312" w:eastAsia="仿宋_GB2312" w:hAnsi="仿宋" w:hint="eastAsia"/>
          <w:b/>
          <w:sz w:val="32"/>
          <w:szCs w:val="32"/>
        </w:rPr>
        <w:t>企业诚信建设优秀工作者</w:t>
      </w:r>
      <w:r>
        <w:rPr>
          <w:rFonts w:ascii="仿宋_GB2312" w:eastAsia="仿宋_GB2312" w:hAnsi="仿宋" w:hint="eastAsia"/>
          <w:b/>
          <w:bCs/>
          <w:sz w:val="32"/>
          <w:szCs w:val="32"/>
        </w:rPr>
        <w:t>的选树</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1.选树</w:t>
      </w:r>
      <w:r>
        <w:rPr>
          <w:rFonts w:ascii="仿宋_GB2312" w:eastAsia="仿宋_GB2312" w:hAnsi="仿宋" w:hint="eastAsia"/>
          <w:sz w:val="32"/>
          <w:szCs w:val="32"/>
        </w:rPr>
        <w:t>“河北省企业诚信建设优秀工作者”，对当选者颁发证书，并给予适当奖励。</w:t>
      </w:r>
    </w:p>
    <w:p w:rsidR="00E8245C" w:rsidRDefault="005B19CA" w:rsidP="00381B12">
      <w:pPr>
        <w:adjustRightInd w:val="0"/>
        <w:snapToGrid w:val="0"/>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2.申报“河北省企业诚信建设优秀工作者”应是该企业负责诚信建设的领导者或专（兼）职工作人员（以电子版申报材料为准），原则上每个企业只申报一名，大型企业集团和连续当选企业可申报2-3名。</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sz w:val="32"/>
          <w:szCs w:val="32"/>
        </w:rPr>
        <w:t>3.申报者</w:t>
      </w:r>
      <w:r>
        <w:rPr>
          <w:rFonts w:ascii="仿宋_GB2312" w:eastAsia="仿宋_GB2312" w:hAnsi="仿宋" w:hint="eastAsia"/>
          <w:bCs/>
          <w:sz w:val="32"/>
          <w:szCs w:val="32"/>
        </w:rPr>
        <w:t>重视企业诚信建设，在企业诚信制度建设和落实方面有措施、有办法、有成效，对本单位企业诚信建设有突出贡献。</w:t>
      </w:r>
    </w:p>
    <w:p w:rsidR="00E8245C" w:rsidRDefault="005B19CA" w:rsidP="00381B12">
      <w:pPr>
        <w:adjustRightInd w:val="0"/>
        <w:snapToGrid w:val="0"/>
        <w:spacing w:line="520" w:lineRule="exact"/>
        <w:ind w:firstLineChars="200" w:firstLine="640"/>
        <w:jc w:val="left"/>
        <w:rPr>
          <w:rFonts w:ascii="仿宋_GB2312" w:eastAsia="仿宋_GB2312" w:hAnsi="仿宋"/>
          <w:sz w:val="32"/>
          <w:szCs w:val="32"/>
        </w:rPr>
      </w:pPr>
      <w:r>
        <w:rPr>
          <w:rFonts w:ascii="仿宋_GB2312" w:eastAsia="仿宋_GB2312" w:hAnsi="仿宋" w:hint="eastAsia"/>
          <w:bCs/>
          <w:sz w:val="32"/>
          <w:szCs w:val="32"/>
        </w:rPr>
        <w:t>4.</w:t>
      </w:r>
      <w:r>
        <w:rPr>
          <w:rFonts w:ascii="仿宋_GB2312" w:eastAsia="仿宋_GB2312" w:hAnsi="仿宋" w:hint="eastAsia"/>
          <w:sz w:val="32"/>
          <w:szCs w:val="32"/>
        </w:rPr>
        <w:t>申报者所在企业必须同时申报“河北省诚信企业”。</w:t>
      </w:r>
    </w:p>
    <w:p w:rsidR="00E8245C" w:rsidRDefault="005B19CA" w:rsidP="00381B12">
      <w:pPr>
        <w:adjustRightInd w:val="0"/>
        <w:snapToGrid w:val="0"/>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lastRenderedPageBreak/>
        <w:t>二、申报流程</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(一)申报途径</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河北省境内注册的法人企业可以直接向“评选办公室”申报，也可通过省、市、县相关部门及社会组织向“评选办公室”推荐申报。非法人企业经上级主管单位推荐即可申报。</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（二）申报材料</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无论是直接申报还是推荐申报，企业必须提供以下填写齐全的申报材料：</w:t>
      </w:r>
    </w:p>
    <w:p w:rsidR="00E8245C" w:rsidRDefault="005B19CA" w:rsidP="00381B12">
      <w:pPr>
        <w:adjustRightInd w:val="0"/>
        <w:snapToGrid w:val="0"/>
        <w:spacing w:line="520" w:lineRule="exact"/>
        <w:ind w:firstLineChars="225" w:firstLine="720"/>
        <w:jc w:val="left"/>
        <w:rPr>
          <w:rFonts w:ascii="仿宋_GB2312" w:eastAsia="仿宋_GB2312" w:hAnsi="仿宋"/>
          <w:bCs/>
          <w:sz w:val="32"/>
          <w:szCs w:val="32"/>
        </w:rPr>
      </w:pPr>
      <w:r>
        <w:rPr>
          <w:rFonts w:ascii="仿宋_GB2312" w:eastAsia="仿宋_GB2312" w:hAnsi="仿宋" w:hint="eastAsia"/>
          <w:bCs/>
          <w:sz w:val="32"/>
          <w:szCs w:val="32"/>
        </w:rPr>
        <w:t>1.《河北省诚信企业申报表》</w:t>
      </w:r>
      <w:r>
        <w:rPr>
          <w:rFonts w:ascii="仿宋_GB2312" w:eastAsia="仿宋_GB2312" w:hAnsi="仿宋" w:hint="eastAsia"/>
          <w:sz w:val="32"/>
          <w:szCs w:val="32"/>
          <w:lang w:val="zh-CN"/>
        </w:rPr>
        <w:t>（见附件2）</w:t>
      </w:r>
      <w:r>
        <w:rPr>
          <w:rFonts w:ascii="仿宋_GB2312" w:eastAsia="仿宋_GB2312" w:hAnsi="仿宋" w:hint="eastAsia"/>
          <w:bCs/>
          <w:sz w:val="32"/>
          <w:szCs w:val="32"/>
        </w:rPr>
        <w:t>。</w:t>
      </w:r>
    </w:p>
    <w:p w:rsidR="00E8245C" w:rsidRDefault="005B19CA" w:rsidP="00381B12">
      <w:pPr>
        <w:adjustRightInd w:val="0"/>
        <w:snapToGrid w:val="0"/>
        <w:spacing w:line="520" w:lineRule="exact"/>
        <w:ind w:firstLineChars="225" w:firstLine="720"/>
        <w:jc w:val="left"/>
        <w:rPr>
          <w:rFonts w:ascii="仿宋_GB2312" w:eastAsia="仿宋_GB2312" w:hAnsi="仿宋"/>
          <w:bCs/>
          <w:sz w:val="32"/>
          <w:szCs w:val="32"/>
        </w:rPr>
      </w:pPr>
      <w:r>
        <w:rPr>
          <w:rFonts w:ascii="仿宋_GB2312" w:eastAsia="仿宋_GB2312" w:hAnsi="仿宋" w:hint="eastAsia"/>
          <w:bCs/>
          <w:sz w:val="32"/>
          <w:szCs w:val="32"/>
        </w:rPr>
        <w:t>2.文字材料。它包括</w:t>
      </w:r>
      <w:r>
        <w:rPr>
          <w:rFonts w:ascii="仿宋_GB2312" w:eastAsia="仿宋_GB2312" w:hAnsi="仿宋" w:hint="eastAsia"/>
          <w:sz w:val="32"/>
          <w:szCs w:val="32"/>
        </w:rPr>
        <w:t>企业简介、主导产品、主营业务企业诚信建设和新冠肺炎疫情期间大力驰援疫区有社会责任感的表现（提供有关证明材料）等相关内容</w:t>
      </w:r>
      <w:r>
        <w:rPr>
          <w:rFonts w:ascii="仿宋_GB2312" w:eastAsia="仿宋_GB2312" w:hAnsi="仿宋" w:hint="eastAsia"/>
          <w:bCs/>
          <w:sz w:val="32"/>
          <w:szCs w:val="32"/>
        </w:rPr>
        <w:t>，总字数严格控制在3000字以内（申报时严格校对无误并写明与诚信建设相关的文章标题和企业名称）。</w:t>
      </w:r>
    </w:p>
    <w:p w:rsidR="00E8245C" w:rsidRDefault="005B19CA" w:rsidP="00381B12">
      <w:pPr>
        <w:adjustRightInd w:val="0"/>
        <w:snapToGrid w:val="0"/>
        <w:spacing w:line="520" w:lineRule="exact"/>
        <w:ind w:firstLineChars="225" w:firstLine="720"/>
        <w:jc w:val="left"/>
        <w:rPr>
          <w:rFonts w:ascii="仿宋_GB2312" w:eastAsia="仿宋_GB2312" w:hAnsi="仿宋"/>
          <w:bCs/>
          <w:sz w:val="32"/>
          <w:szCs w:val="32"/>
        </w:rPr>
      </w:pPr>
      <w:r>
        <w:rPr>
          <w:rFonts w:ascii="仿宋_GB2312" w:eastAsia="仿宋_GB2312" w:hAnsi="仿宋" w:hint="eastAsia"/>
          <w:bCs/>
          <w:sz w:val="32"/>
          <w:szCs w:val="32"/>
        </w:rPr>
        <w:t>3.申报补充材料。包括企业营业执照和相关的法定生产经营证书，以及近三年内市级以上机构颁发的与诚信相关的各种奖励、荣誉、资质和信用评级等证明材料的复印件或扫描件。</w:t>
      </w:r>
    </w:p>
    <w:p w:rsidR="00E8245C" w:rsidRDefault="005B19CA" w:rsidP="00381B12">
      <w:pPr>
        <w:adjustRightInd w:val="0"/>
        <w:snapToGrid w:val="0"/>
        <w:spacing w:line="520" w:lineRule="exact"/>
        <w:ind w:firstLineChars="225" w:firstLine="720"/>
        <w:jc w:val="left"/>
        <w:rPr>
          <w:rFonts w:ascii="仿宋_GB2312" w:eastAsia="仿宋_GB2312" w:hAnsi="仿宋"/>
          <w:bCs/>
          <w:sz w:val="32"/>
          <w:szCs w:val="32"/>
        </w:rPr>
      </w:pPr>
      <w:r>
        <w:rPr>
          <w:rFonts w:ascii="仿宋_GB2312" w:eastAsia="仿宋_GB2312" w:hAnsi="仿宋" w:hint="eastAsia"/>
          <w:bCs/>
          <w:sz w:val="32"/>
          <w:szCs w:val="32"/>
        </w:rPr>
        <w:t>4.《企业信用信息基础数据库授权查询委托书》</w:t>
      </w:r>
      <w:r>
        <w:rPr>
          <w:rFonts w:ascii="仿宋_GB2312" w:eastAsia="仿宋_GB2312" w:hAnsi="仿宋" w:hint="eastAsia"/>
          <w:sz w:val="32"/>
          <w:szCs w:val="32"/>
          <w:lang w:val="zh-CN"/>
        </w:rPr>
        <w:t>（见附件3）</w:t>
      </w:r>
      <w:r>
        <w:rPr>
          <w:rFonts w:ascii="仿宋_GB2312" w:eastAsia="仿宋_GB2312" w:hAnsi="仿宋" w:hint="eastAsia"/>
          <w:bCs/>
          <w:sz w:val="32"/>
          <w:szCs w:val="32"/>
        </w:rPr>
        <w:t>。申报企业必须将此委托书填写完整，用标准A4纸打印一式两份，均加盖企业印章（不得盖章后复印）。</w:t>
      </w:r>
    </w:p>
    <w:p w:rsidR="00E8245C" w:rsidRDefault="005B19CA" w:rsidP="00381B12">
      <w:pPr>
        <w:adjustRightInd w:val="0"/>
        <w:snapToGrid w:val="0"/>
        <w:spacing w:line="520" w:lineRule="exact"/>
        <w:ind w:firstLineChars="225" w:firstLine="720"/>
        <w:jc w:val="left"/>
        <w:rPr>
          <w:rFonts w:ascii="仿宋_GB2312" w:eastAsia="仿宋_GB2312" w:hAnsi="仿宋"/>
          <w:bCs/>
          <w:sz w:val="32"/>
          <w:szCs w:val="32"/>
        </w:rPr>
      </w:pPr>
      <w:r>
        <w:rPr>
          <w:rFonts w:ascii="仿宋_GB2312" w:eastAsia="仿宋_GB2312" w:hAnsi="仿宋" w:hint="eastAsia"/>
          <w:bCs/>
          <w:sz w:val="32"/>
          <w:szCs w:val="32"/>
        </w:rPr>
        <w:t>5.企业形象彩照（JPG格式，原始图片）2张，每张图片必须附简要说明。要求提供电子版的照片。</w:t>
      </w:r>
    </w:p>
    <w:p w:rsidR="00E8245C" w:rsidRDefault="005B19CA" w:rsidP="00381B12">
      <w:pPr>
        <w:adjustRightInd w:val="0"/>
        <w:snapToGrid w:val="0"/>
        <w:spacing w:line="520" w:lineRule="exact"/>
        <w:ind w:firstLineChars="225" w:firstLine="720"/>
        <w:jc w:val="left"/>
        <w:rPr>
          <w:rFonts w:ascii="仿宋_GB2312" w:eastAsia="仿宋_GB2312" w:hAnsi="仿宋"/>
          <w:sz w:val="32"/>
          <w:szCs w:val="32"/>
          <w:lang w:val="zh-CN"/>
        </w:rPr>
      </w:pPr>
      <w:r>
        <w:rPr>
          <w:rFonts w:ascii="仿宋_GB2312" w:eastAsia="仿宋_GB2312" w:hAnsi="仿宋" w:hint="eastAsia"/>
          <w:bCs/>
          <w:sz w:val="32"/>
          <w:szCs w:val="32"/>
        </w:rPr>
        <w:t>6.《河北省企业诚信建设优秀工作者申报表》</w:t>
      </w:r>
      <w:r>
        <w:rPr>
          <w:rFonts w:ascii="仿宋_GB2312" w:eastAsia="仿宋_GB2312" w:hAnsi="仿宋" w:hint="eastAsia"/>
          <w:sz w:val="32"/>
          <w:szCs w:val="32"/>
          <w:lang w:val="zh-CN"/>
        </w:rPr>
        <w:t>（见附件4）。</w:t>
      </w:r>
    </w:p>
    <w:p w:rsidR="00E8245C" w:rsidRDefault="005B19CA" w:rsidP="00381B12">
      <w:pPr>
        <w:adjustRightInd w:val="0"/>
        <w:snapToGrid w:val="0"/>
        <w:spacing w:line="520" w:lineRule="exact"/>
        <w:ind w:firstLineChars="225" w:firstLine="720"/>
        <w:jc w:val="left"/>
        <w:rPr>
          <w:rFonts w:ascii="仿宋_GB2312" w:eastAsia="仿宋_GB2312" w:hAnsi="仿宋"/>
          <w:bCs/>
          <w:sz w:val="32"/>
          <w:szCs w:val="32"/>
        </w:rPr>
      </w:pPr>
      <w:r>
        <w:rPr>
          <w:rFonts w:ascii="仿宋_GB2312" w:eastAsia="仿宋_GB2312" w:hAnsi="仿宋" w:hint="eastAsia"/>
          <w:bCs/>
          <w:sz w:val="32"/>
          <w:szCs w:val="32"/>
        </w:rPr>
        <w:t>7.《河北省诚信企业申报企业联系表》</w:t>
      </w:r>
      <w:r>
        <w:rPr>
          <w:rFonts w:ascii="仿宋_GB2312" w:eastAsia="仿宋_GB2312" w:hAnsi="仿宋" w:hint="eastAsia"/>
          <w:sz w:val="32"/>
          <w:szCs w:val="32"/>
          <w:lang w:val="zh-CN"/>
        </w:rPr>
        <w:t>（见附件5）</w:t>
      </w:r>
      <w:r>
        <w:rPr>
          <w:rFonts w:ascii="仿宋_GB2312" w:eastAsia="仿宋_GB2312" w:hAnsi="仿宋" w:hint="eastAsia"/>
          <w:bCs/>
          <w:sz w:val="32"/>
          <w:szCs w:val="32"/>
        </w:rPr>
        <w:t>。</w:t>
      </w:r>
    </w:p>
    <w:p w:rsidR="00E8245C" w:rsidRDefault="005B19CA" w:rsidP="00381B12">
      <w:pPr>
        <w:adjustRightInd w:val="0"/>
        <w:snapToGrid w:val="0"/>
        <w:spacing w:line="520" w:lineRule="exact"/>
        <w:ind w:firstLineChars="225" w:firstLine="720"/>
        <w:jc w:val="left"/>
        <w:rPr>
          <w:rFonts w:ascii="仿宋_GB2312" w:eastAsia="仿宋_GB2312" w:hAnsi="仿宋"/>
          <w:bCs/>
          <w:sz w:val="32"/>
          <w:szCs w:val="32"/>
        </w:rPr>
      </w:pPr>
      <w:r>
        <w:rPr>
          <w:rFonts w:ascii="仿宋_GB2312" w:eastAsia="仿宋_GB2312" w:hAnsi="仿宋" w:hint="eastAsia"/>
          <w:bCs/>
          <w:sz w:val="32"/>
          <w:szCs w:val="32"/>
        </w:rPr>
        <w:lastRenderedPageBreak/>
        <w:t>8.《企业信用报告申报书》</w:t>
      </w:r>
      <w:r>
        <w:rPr>
          <w:rFonts w:ascii="仿宋_GB2312" w:eastAsia="仿宋_GB2312" w:hAnsi="仿宋" w:hint="eastAsia"/>
          <w:sz w:val="32"/>
          <w:szCs w:val="32"/>
          <w:lang w:val="zh-CN"/>
        </w:rPr>
        <w:t>（见附件</w:t>
      </w:r>
      <w:r>
        <w:rPr>
          <w:rFonts w:ascii="仿宋_GB2312" w:eastAsia="仿宋_GB2312" w:hAnsi="仿宋" w:hint="eastAsia"/>
          <w:sz w:val="32"/>
          <w:szCs w:val="32"/>
        </w:rPr>
        <w:t>6</w:t>
      </w:r>
      <w:r>
        <w:rPr>
          <w:rFonts w:ascii="仿宋_GB2312" w:eastAsia="仿宋_GB2312" w:hAnsi="仿宋" w:hint="eastAsia"/>
          <w:sz w:val="32"/>
          <w:szCs w:val="32"/>
          <w:lang w:val="zh-CN"/>
        </w:rPr>
        <w:t>）</w:t>
      </w:r>
      <w:r>
        <w:rPr>
          <w:rFonts w:ascii="仿宋_GB2312" w:eastAsia="仿宋_GB2312" w:hAnsi="仿宋" w:hint="eastAsia"/>
          <w:bCs/>
          <w:sz w:val="32"/>
          <w:szCs w:val="32"/>
        </w:rPr>
        <w:t>。</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（三）申报步骤</w:t>
      </w:r>
    </w:p>
    <w:p w:rsidR="00E8245C" w:rsidRDefault="005B19CA" w:rsidP="00381B12">
      <w:pPr>
        <w:adjustRightInd w:val="0"/>
        <w:snapToGrid w:val="0"/>
        <w:spacing w:line="520" w:lineRule="exact"/>
        <w:ind w:firstLineChars="225" w:firstLine="720"/>
        <w:jc w:val="left"/>
        <w:rPr>
          <w:rFonts w:ascii="仿宋_GB2312" w:eastAsia="仿宋_GB2312" w:hAnsi="仿宋"/>
          <w:bCs/>
          <w:sz w:val="32"/>
          <w:szCs w:val="32"/>
        </w:rPr>
      </w:pPr>
      <w:r>
        <w:rPr>
          <w:rFonts w:ascii="仿宋_GB2312" w:eastAsia="仿宋_GB2312" w:hAnsi="仿宋" w:hint="eastAsia"/>
          <w:bCs/>
          <w:sz w:val="32"/>
          <w:szCs w:val="32"/>
        </w:rPr>
        <w:t>1.先将申报材料中第1、2、5、6、7、8条所要求的内容用电子邮件发至评选办公室邮箱（</w:t>
      </w:r>
      <w:hyperlink r:id="rId7" w:history="1">
        <w:r>
          <w:rPr>
            <w:rStyle w:val="aa"/>
            <w:rFonts w:ascii="仿宋_GB2312" w:eastAsia="仿宋_GB2312" w:hAnsi="仿宋" w:hint="eastAsia"/>
            <w:bCs/>
            <w:color w:val="auto"/>
            <w:sz w:val="32"/>
            <w:szCs w:val="32"/>
            <w:u w:val="none"/>
          </w:rPr>
          <w:t>pxbgs311@163.com</w:t>
        </w:r>
      </w:hyperlink>
      <w:r>
        <w:rPr>
          <w:rFonts w:ascii="仿宋_GB2312" w:eastAsia="仿宋_GB2312" w:hAnsi="仿宋" w:hint="eastAsia"/>
          <w:bCs/>
          <w:sz w:val="32"/>
          <w:szCs w:val="32"/>
        </w:rPr>
        <w:t>），并致电确认。</w:t>
      </w:r>
    </w:p>
    <w:p w:rsidR="00E8245C" w:rsidRDefault="005B19CA" w:rsidP="00381B12">
      <w:pPr>
        <w:adjustRightInd w:val="0"/>
        <w:snapToGrid w:val="0"/>
        <w:spacing w:line="520" w:lineRule="exact"/>
        <w:ind w:firstLineChars="225" w:firstLine="720"/>
        <w:jc w:val="left"/>
        <w:rPr>
          <w:rFonts w:ascii="仿宋_GB2312" w:eastAsia="仿宋_GB2312" w:hAnsi="仿宋"/>
          <w:bCs/>
          <w:sz w:val="32"/>
          <w:szCs w:val="32"/>
        </w:rPr>
      </w:pPr>
      <w:r>
        <w:rPr>
          <w:rFonts w:ascii="仿宋_GB2312" w:eastAsia="仿宋_GB2312" w:hAnsi="仿宋" w:hint="eastAsia"/>
          <w:bCs/>
          <w:sz w:val="32"/>
          <w:szCs w:val="32"/>
        </w:rPr>
        <w:t>2.然后将申报材料中第1、2、3、4、6、7条所要求的内容用标准A4纸打印一式二份，装订成册（封面标明：河北省诚信企业申报材料和企业名称）；</w:t>
      </w:r>
      <w:r>
        <w:rPr>
          <w:rFonts w:ascii="仿宋_GB2312" w:eastAsia="仿宋_GB2312" w:hAnsi="仿宋" w:hint="eastAsia"/>
          <w:b/>
          <w:bCs/>
          <w:sz w:val="32"/>
          <w:szCs w:val="32"/>
        </w:rPr>
        <w:t>但第4条《企业信用信息基础数据库授权查询委托书》不要装订；第8条</w:t>
      </w:r>
      <w:r>
        <w:rPr>
          <w:rFonts w:ascii="仿宋_GB2312" w:eastAsia="仿宋_GB2312" w:hAnsi="仿宋" w:hint="eastAsia"/>
          <w:b/>
          <w:sz w:val="32"/>
          <w:szCs w:val="32"/>
        </w:rPr>
        <w:t>《企业信用报告申报书》单独装订</w:t>
      </w:r>
      <w:r>
        <w:rPr>
          <w:rFonts w:ascii="仿宋_GB2312" w:eastAsia="仿宋_GB2312" w:hAnsi="仿宋" w:hint="eastAsia"/>
          <w:b/>
          <w:bCs/>
          <w:sz w:val="32"/>
          <w:szCs w:val="32"/>
        </w:rPr>
        <w:t>。</w:t>
      </w:r>
    </w:p>
    <w:p w:rsidR="00E8245C" w:rsidRDefault="005B19CA" w:rsidP="00381B12">
      <w:pPr>
        <w:adjustRightInd w:val="0"/>
        <w:snapToGrid w:val="0"/>
        <w:spacing w:line="520" w:lineRule="exact"/>
        <w:ind w:firstLineChars="225" w:firstLine="723"/>
        <w:jc w:val="left"/>
        <w:rPr>
          <w:rFonts w:ascii="仿宋_GB2312" w:eastAsia="仿宋_GB2312" w:hAnsi="仿宋"/>
          <w:b/>
          <w:bCs/>
          <w:sz w:val="32"/>
          <w:szCs w:val="32"/>
        </w:rPr>
      </w:pPr>
      <w:r>
        <w:rPr>
          <w:rFonts w:ascii="仿宋_GB2312" w:eastAsia="仿宋_GB2312" w:hAnsi="仿宋" w:hint="eastAsia"/>
          <w:b/>
          <w:bCs/>
          <w:sz w:val="32"/>
          <w:szCs w:val="32"/>
        </w:rPr>
        <w:t>3.全部电子版和纸质版的材料须在2021年4月30日前报至评选办公室。</w:t>
      </w:r>
    </w:p>
    <w:p w:rsidR="00E8245C" w:rsidRDefault="005B19CA" w:rsidP="00381B12">
      <w:pPr>
        <w:adjustRightInd w:val="0"/>
        <w:snapToGrid w:val="0"/>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三、几点说明</w:t>
      </w:r>
    </w:p>
    <w:p w:rsidR="00E8245C" w:rsidRDefault="005B19CA" w:rsidP="00381B12">
      <w:pPr>
        <w:autoSpaceDE w:val="0"/>
        <w:autoSpaceDN w:val="0"/>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1.面对突如其来的新冠肺炎疫情，</w:t>
      </w:r>
      <w:r w:rsidR="00852DD2">
        <w:rPr>
          <w:rFonts w:ascii="仿宋_GB2312" w:eastAsia="仿宋_GB2312" w:hAnsi="仿宋" w:hint="eastAsia"/>
          <w:bCs/>
          <w:sz w:val="32"/>
          <w:szCs w:val="32"/>
        </w:rPr>
        <w:t>对在</w:t>
      </w:r>
      <w:r>
        <w:rPr>
          <w:rFonts w:ascii="仿宋_GB2312" w:eastAsia="仿宋_GB2312" w:hAnsi="仿宋" w:hint="eastAsia"/>
          <w:bCs/>
          <w:sz w:val="32"/>
          <w:szCs w:val="32"/>
        </w:rPr>
        <w:t>非</w:t>
      </w:r>
      <w:r w:rsidR="0034286F">
        <w:rPr>
          <w:rFonts w:ascii="仿宋_GB2312" w:eastAsia="仿宋_GB2312" w:hAnsi="仿宋" w:hint="eastAsia"/>
          <w:bCs/>
          <w:sz w:val="32"/>
          <w:szCs w:val="32"/>
        </w:rPr>
        <w:t>常</w:t>
      </w:r>
      <w:r>
        <w:rPr>
          <w:rFonts w:ascii="仿宋_GB2312" w:eastAsia="仿宋_GB2312" w:hAnsi="仿宋" w:hint="eastAsia"/>
          <w:bCs/>
          <w:sz w:val="32"/>
          <w:szCs w:val="32"/>
        </w:rPr>
        <w:t>时期</w:t>
      </w:r>
      <w:r w:rsidR="00852DD2">
        <w:rPr>
          <w:rFonts w:ascii="仿宋_GB2312" w:eastAsia="仿宋_GB2312" w:hAnsi="仿宋" w:hint="eastAsia"/>
          <w:bCs/>
          <w:sz w:val="32"/>
          <w:szCs w:val="32"/>
        </w:rPr>
        <w:t>做出</w:t>
      </w:r>
      <w:r>
        <w:rPr>
          <w:rFonts w:ascii="仿宋_GB2312" w:eastAsia="仿宋_GB2312" w:hAnsi="仿宋" w:hint="eastAsia"/>
          <w:bCs/>
          <w:sz w:val="32"/>
          <w:szCs w:val="32"/>
        </w:rPr>
        <w:t>非凡</w:t>
      </w:r>
      <w:r w:rsidR="00852DD2">
        <w:rPr>
          <w:rFonts w:ascii="仿宋_GB2312" w:eastAsia="仿宋_GB2312" w:hAnsi="仿宋" w:hint="eastAsia"/>
          <w:bCs/>
          <w:sz w:val="32"/>
          <w:szCs w:val="32"/>
        </w:rPr>
        <w:t>贡献的企业将</w:t>
      </w:r>
      <w:r>
        <w:rPr>
          <w:rFonts w:ascii="仿宋_GB2312" w:eastAsia="仿宋_GB2312" w:hAnsi="仿宋" w:hint="eastAsia"/>
          <w:b/>
          <w:bCs/>
          <w:sz w:val="32"/>
          <w:szCs w:val="32"/>
        </w:rPr>
        <w:t>予以优先评价,</w:t>
      </w:r>
      <w:r>
        <w:rPr>
          <w:rFonts w:hint="eastAsia"/>
          <w:b/>
        </w:rPr>
        <w:t xml:space="preserve"> </w:t>
      </w:r>
      <w:r>
        <w:rPr>
          <w:rFonts w:ascii="仿宋_GB2312" w:eastAsia="仿宋_GB2312" w:hAnsi="仿宋" w:hint="eastAsia"/>
          <w:b/>
          <w:bCs/>
          <w:sz w:val="32"/>
          <w:szCs w:val="32"/>
        </w:rPr>
        <w:t>请</w:t>
      </w:r>
      <w:r w:rsidR="00852DD2">
        <w:rPr>
          <w:rFonts w:ascii="仿宋_GB2312" w:eastAsia="仿宋_GB2312" w:hAnsi="仿宋" w:hint="eastAsia"/>
          <w:b/>
          <w:bCs/>
          <w:sz w:val="32"/>
          <w:szCs w:val="32"/>
        </w:rPr>
        <w:t>相关企业</w:t>
      </w:r>
      <w:r>
        <w:rPr>
          <w:rFonts w:ascii="仿宋_GB2312" w:eastAsia="仿宋_GB2312" w:hAnsi="仿宋" w:hint="eastAsia"/>
          <w:b/>
          <w:bCs/>
          <w:sz w:val="32"/>
          <w:szCs w:val="32"/>
        </w:rPr>
        <w:t>在申报材料内提供证明及依据</w:t>
      </w:r>
      <w:r>
        <w:rPr>
          <w:rFonts w:ascii="仿宋_GB2312" w:eastAsia="仿宋_GB2312" w:hAnsi="仿宋" w:hint="eastAsia"/>
          <w:bCs/>
          <w:sz w:val="32"/>
          <w:szCs w:val="32"/>
        </w:rPr>
        <w:t>。</w:t>
      </w:r>
    </w:p>
    <w:p w:rsidR="00E8245C" w:rsidRDefault="005B19CA" w:rsidP="00381B12">
      <w:pPr>
        <w:autoSpaceDE w:val="0"/>
        <w:autoSpaceDN w:val="0"/>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2.按《河北省诚信企业创建办法》第十八条“河北省</w:t>
      </w:r>
      <w:r>
        <w:rPr>
          <w:rFonts w:ascii="仿宋_GB2312" w:eastAsia="仿宋_GB2312" w:hAnsi="仿宋" w:hint="eastAsia"/>
          <w:sz w:val="32"/>
          <w:szCs w:val="32"/>
        </w:rPr>
        <w:t>诚信企业</w:t>
      </w:r>
      <w:r>
        <w:rPr>
          <w:rFonts w:ascii="仿宋_GB2312" w:eastAsia="仿宋_GB2312" w:hAnsi="仿宋" w:hint="eastAsia"/>
          <w:bCs/>
          <w:sz w:val="32"/>
          <w:szCs w:val="32"/>
        </w:rPr>
        <w:t>称号有效期两年”的规定，2019年（含）以前当选的“河北省诚信企业”应重新申报。</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3.申报企业必须按要求如实填报各项材料，严禁弄虚作假，否则将取消其参评资格。</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 xml:space="preserve">4.本活动只对申报评价企业收取第三方信用服务机构出具信用报告的费用（含牌匾、证书及授牌仪式会务费等）。    </w:t>
      </w:r>
    </w:p>
    <w:p w:rsidR="00E8245C" w:rsidRDefault="005B19CA" w:rsidP="00381B12">
      <w:pPr>
        <w:adjustRightInd w:val="0"/>
        <w:snapToGrid w:val="0"/>
        <w:spacing w:line="52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5.本通知及附件在河北省企业家协会网站（www.hbeda.org）</w:t>
      </w:r>
      <w:r>
        <w:rPr>
          <w:rFonts w:ascii="仿宋_GB2312" w:eastAsia="仿宋_GB2312" w:hAnsi="仿宋" w:hint="eastAsia"/>
          <w:bCs/>
          <w:sz w:val="32"/>
          <w:szCs w:val="32"/>
        </w:rPr>
        <w:lastRenderedPageBreak/>
        <w:t>上公布，企业和相关单位可上网查询和下载。</w:t>
      </w:r>
    </w:p>
    <w:p w:rsidR="00E8245C" w:rsidRDefault="00E8245C" w:rsidP="00381B12">
      <w:pPr>
        <w:adjustRightInd w:val="0"/>
        <w:snapToGrid w:val="0"/>
        <w:spacing w:line="520" w:lineRule="exact"/>
        <w:ind w:firstLineChars="200" w:firstLine="640"/>
        <w:jc w:val="left"/>
        <w:rPr>
          <w:rFonts w:ascii="仿宋_GB2312" w:eastAsia="仿宋_GB2312" w:hAnsi="仿宋"/>
          <w:bCs/>
          <w:sz w:val="32"/>
          <w:szCs w:val="32"/>
        </w:rPr>
      </w:pPr>
    </w:p>
    <w:p w:rsidR="00E8245C" w:rsidRDefault="005B19CA" w:rsidP="00381B12">
      <w:pPr>
        <w:adjustRightInd w:val="0"/>
        <w:snapToGrid w:val="0"/>
        <w:spacing w:line="520" w:lineRule="exact"/>
        <w:ind w:firstLineChars="225" w:firstLine="723"/>
        <w:jc w:val="left"/>
        <w:rPr>
          <w:rFonts w:ascii="仿宋_GB2312" w:eastAsia="仿宋_GB2312" w:hAnsi="仿宋"/>
          <w:b/>
          <w:bCs/>
          <w:sz w:val="32"/>
          <w:szCs w:val="32"/>
        </w:rPr>
      </w:pPr>
      <w:r>
        <w:rPr>
          <w:rFonts w:ascii="仿宋_GB2312" w:eastAsia="仿宋_GB2312" w:hAnsi="仿宋" w:hint="eastAsia"/>
          <w:b/>
          <w:bCs/>
          <w:sz w:val="32"/>
          <w:szCs w:val="32"/>
        </w:rPr>
        <w:t>附件：1.河北省诚信企业评价办法</w:t>
      </w:r>
    </w:p>
    <w:p w:rsidR="00E8245C" w:rsidRDefault="005B19CA" w:rsidP="00381B12">
      <w:pPr>
        <w:adjustRightInd w:val="0"/>
        <w:snapToGrid w:val="0"/>
        <w:spacing w:line="520" w:lineRule="exact"/>
        <w:ind w:firstLineChars="225" w:firstLine="723"/>
        <w:jc w:val="left"/>
        <w:rPr>
          <w:rFonts w:ascii="仿宋_GB2312" w:eastAsia="仿宋_GB2312" w:hAnsi="仿宋"/>
          <w:b/>
          <w:bCs/>
          <w:sz w:val="32"/>
          <w:szCs w:val="32"/>
        </w:rPr>
      </w:pPr>
      <w:r>
        <w:rPr>
          <w:rFonts w:ascii="仿宋_GB2312" w:eastAsia="仿宋_GB2312" w:hAnsi="仿宋" w:hint="eastAsia"/>
          <w:b/>
          <w:bCs/>
          <w:sz w:val="32"/>
          <w:szCs w:val="32"/>
        </w:rPr>
        <w:t xml:space="preserve">      2.河北省诚信企业申报表</w:t>
      </w:r>
    </w:p>
    <w:p w:rsidR="00E8245C" w:rsidRDefault="005B19CA" w:rsidP="00381B12">
      <w:pPr>
        <w:adjustRightInd w:val="0"/>
        <w:snapToGrid w:val="0"/>
        <w:spacing w:line="520" w:lineRule="exact"/>
        <w:ind w:firstLineChars="525" w:firstLine="1687"/>
        <w:jc w:val="left"/>
        <w:rPr>
          <w:rFonts w:ascii="仿宋_GB2312" w:eastAsia="仿宋_GB2312" w:hAnsi="仿宋"/>
          <w:b/>
          <w:bCs/>
          <w:sz w:val="32"/>
          <w:szCs w:val="32"/>
        </w:rPr>
      </w:pPr>
      <w:r>
        <w:rPr>
          <w:rFonts w:ascii="仿宋_GB2312" w:eastAsia="仿宋_GB2312" w:hAnsi="仿宋" w:hint="eastAsia"/>
          <w:b/>
          <w:bCs/>
          <w:sz w:val="32"/>
          <w:szCs w:val="32"/>
        </w:rPr>
        <w:t>3.企业信用信息基础数据库授权查询委托书</w:t>
      </w:r>
    </w:p>
    <w:p w:rsidR="00E8245C" w:rsidRDefault="005B19CA" w:rsidP="00381B12">
      <w:pPr>
        <w:adjustRightInd w:val="0"/>
        <w:snapToGrid w:val="0"/>
        <w:spacing w:line="520" w:lineRule="exact"/>
        <w:ind w:firstLineChars="525" w:firstLine="1687"/>
        <w:jc w:val="left"/>
        <w:rPr>
          <w:rFonts w:ascii="仿宋_GB2312" w:eastAsia="仿宋_GB2312" w:hAnsi="仿宋"/>
          <w:b/>
          <w:bCs/>
          <w:sz w:val="32"/>
          <w:szCs w:val="32"/>
        </w:rPr>
      </w:pPr>
      <w:r>
        <w:rPr>
          <w:rFonts w:ascii="仿宋_GB2312" w:eastAsia="仿宋_GB2312" w:hAnsi="仿宋" w:hint="eastAsia"/>
          <w:b/>
          <w:bCs/>
          <w:sz w:val="32"/>
          <w:szCs w:val="32"/>
        </w:rPr>
        <w:t>4.河北省企业诚信建设优秀工作者申报表</w:t>
      </w:r>
    </w:p>
    <w:p w:rsidR="00E8245C" w:rsidRDefault="005B19CA" w:rsidP="00381B12">
      <w:pPr>
        <w:adjustRightInd w:val="0"/>
        <w:snapToGrid w:val="0"/>
        <w:spacing w:line="520" w:lineRule="exact"/>
        <w:ind w:firstLineChars="525" w:firstLine="1687"/>
        <w:jc w:val="left"/>
        <w:rPr>
          <w:rFonts w:ascii="仿宋_GB2312" w:eastAsia="仿宋_GB2312" w:hAnsi="仿宋"/>
          <w:b/>
          <w:bCs/>
          <w:sz w:val="32"/>
          <w:szCs w:val="32"/>
        </w:rPr>
      </w:pPr>
      <w:r>
        <w:rPr>
          <w:rFonts w:ascii="仿宋_GB2312" w:eastAsia="仿宋_GB2312" w:hAnsi="仿宋" w:hint="eastAsia"/>
          <w:b/>
          <w:bCs/>
          <w:sz w:val="32"/>
          <w:szCs w:val="32"/>
        </w:rPr>
        <w:t>5.河北省诚信企业申报企业联系表</w:t>
      </w:r>
    </w:p>
    <w:p w:rsidR="00E8245C" w:rsidRDefault="005B19CA" w:rsidP="00381B12">
      <w:pPr>
        <w:adjustRightInd w:val="0"/>
        <w:snapToGrid w:val="0"/>
        <w:spacing w:line="520" w:lineRule="exact"/>
        <w:ind w:firstLineChars="525" w:firstLine="1687"/>
        <w:jc w:val="left"/>
        <w:rPr>
          <w:rFonts w:ascii="仿宋_GB2312" w:eastAsia="仿宋_GB2312" w:hAnsi="仿宋"/>
          <w:b/>
          <w:bCs/>
          <w:sz w:val="32"/>
          <w:szCs w:val="32"/>
        </w:rPr>
      </w:pPr>
      <w:r>
        <w:rPr>
          <w:rFonts w:ascii="仿宋_GB2312" w:eastAsia="仿宋_GB2312" w:hAnsi="仿宋" w:hint="eastAsia"/>
          <w:b/>
          <w:bCs/>
          <w:sz w:val="32"/>
          <w:szCs w:val="32"/>
        </w:rPr>
        <w:t>6.企业信用报告申报书</w:t>
      </w:r>
    </w:p>
    <w:p w:rsidR="00E8245C" w:rsidRDefault="00E8245C" w:rsidP="00381B12">
      <w:pPr>
        <w:adjustRightInd w:val="0"/>
        <w:snapToGrid w:val="0"/>
        <w:spacing w:line="520" w:lineRule="exact"/>
        <w:ind w:firstLineChars="525" w:firstLine="1103"/>
        <w:jc w:val="left"/>
      </w:pPr>
    </w:p>
    <w:p w:rsidR="00E8245C" w:rsidRDefault="005B19CA" w:rsidP="00381B12">
      <w:pPr>
        <w:spacing w:line="520" w:lineRule="exact"/>
        <w:rPr>
          <w:rFonts w:ascii="宋体" w:hAnsi="宋体" w:cs="宋体"/>
          <w:kern w:val="0"/>
          <w:sz w:val="24"/>
        </w:rPr>
      </w:pPr>
      <w:r>
        <w:rPr>
          <w:rFonts w:hint="eastAsia"/>
        </w:rPr>
        <w:t xml:space="preserve">           </w:t>
      </w:r>
    </w:p>
    <w:p w:rsidR="00E8245C" w:rsidRDefault="005B19CA" w:rsidP="00381B12">
      <w:pPr>
        <w:adjustRightInd w:val="0"/>
        <w:snapToGrid w:val="0"/>
        <w:spacing w:line="520" w:lineRule="exact"/>
        <w:jc w:val="left"/>
      </w:pPr>
      <w:r>
        <w:rPr>
          <w:rFonts w:hint="eastAsia"/>
        </w:rPr>
        <w:t xml:space="preserve">                                                                       </w:t>
      </w:r>
    </w:p>
    <w:p w:rsidR="00E8245C" w:rsidRDefault="005B19CA" w:rsidP="00381B12">
      <w:pPr>
        <w:adjustRightInd w:val="0"/>
        <w:snapToGrid w:val="0"/>
        <w:spacing w:line="520" w:lineRule="exact"/>
        <w:jc w:val="left"/>
      </w:pPr>
      <w:r>
        <w:rPr>
          <w:rFonts w:hint="eastAsia"/>
        </w:rPr>
        <w:t xml:space="preserve">                                                                                   </w:t>
      </w:r>
      <w:r w:rsidR="009E5809">
        <w:rPr>
          <w:rFonts w:hint="eastAsia"/>
        </w:rPr>
        <w:t xml:space="preserve">  </w:t>
      </w:r>
    </w:p>
    <w:p w:rsidR="00E8245C" w:rsidRDefault="005B19CA" w:rsidP="00381B12">
      <w:pPr>
        <w:adjustRightInd w:val="0"/>
        <w:snapToGrid w:val="0"/>
        <w:spacing w:line="520" w:lineRule="exact"/>
        <w:jc w:val="left"/>
        <w:rPr>
          <w:rFonts w:ascii="仿宋_GB2312" w:eastAsia="仿宋_GB2312" w:hAnsi="仿宋"/>
          <w:b/>
          <w:bCs/>
          <w:sz w:val="32"/>
          <w:szCs w:val="32"/>
        </w:rPr>
      </w:pPr>
      <w:r>
        <w:rPr>
          <w:rFonts w:ascii="仿宋_GB2312" w:eastAsia="仿宋_GB2312" w:hAnsi="仿宋" w:hint="eastAsia"/>
          <w:b/>
          <w:bCs/>
          <w:sz w:val="32"/>
          <w:szCs w:val="32"/>
        </w:rPr>
        <w:t xml:space="preserve">   </w:t>
      </w:r>
      <w:r w:rsidR="00E61DEE" w:rsidRPr="00E61DEE">
        <w:rPr>
          <w:rFonts w:ascii="仿宋_GB2312" w:eastAsia="仿宋_GB2312" w:hAnsi="仿宋" w:hint="eastAsia"/>
          <w:b/>
          <w:bCs/>
          <w:noProof/>
          <w:sz w:val="32"/>
          <w:szCs w:val="32"/>
        </w:rPr>
        <w:drawing>
          <wp:anchor distT="0" distB="0" distL="114300" distR="114300" simplePos="0" relativeHeight="251662336" behindDoc="1" locked="0" layoutInCell="1" allowOverlap="1">
            <wp:simplePos x="0" y="0"/>
            <wp:positionH relativeFrom="column">
              <wp:posOffset>275590</wp:posOffset>
            </wp:positionH>
            <wp:positionV relativeFrom="paragraph">
              <wp:posOffset>-724535</wp:posOffset>
            </wp:positionV>
            <wp:extent cx="5314950" cy="1600200"/>
            <wp:effectExtent l="19050" t="0" r="0" b="0"/>
            <wp:wrapNone/>
            <wp:docPr id="3" name="图片 1" descr="C:\DOCUME~1\ADMINI~1\LOCALS~1\Temp\16136153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613615315(1).png"/>
                    <pic:cNvPicPr>
                      <a:picLocks noChangeAspect="1" noChangeArrowheads="1"/>
                    </pic:cNvPicPr>
                  </pic:nvPicPr>
                  <pic:blipFill>
                    <a:blip r:embed="rId8" cstate="print"/>
                    <a:srcRect/>
                    <a:stretch>
                      <a:fillRect/>
                    </a:stretch>
                  </pic:blipFill>
                  <pic:spPr bwMode="auto">
                    <a:xfrm>
                      <a:off x="0" y="0"/>
                      <a:ext cx="5314950" cy="1600200"/>
                    </a:xfrm>
                    <a:prstGeom prst="rect">
                      <a:avLst/>
                    </a:prstGeom>
                    <a:noFill/>
                    <a:ln w="9525">
                      <a:noFill/>
                      <a:miter lim="800000"/>
                      <a:headEnd/>
                      <a:tailEnd/>
                    </a:ln>
                  </pic:spPr>
                </pic:pic>
              </a:graphicData>
            </a:graphic>
          </wp:anchor>
        </w:drawing>
      </w:r>
      <w:r w:rsidR="009E5809">
        <w:rPr>
          <w:rFonts w:ascii="仿宋_GB2312" w:eastAsia="仿宋_GB2312" w:hAnsi="仿宋" w:hint="eastAsia"/>
          <w:b/>
          <w:bCs/>
          <w:sz w:val="32"/>
          <w:szCs w:val="32"/>
        </w:rPr>
        <w:t xml:space="preserve">  </w:t>
      </w:r>
    </w:p>
    <w:p w:rsidR="00E8245C" w:rsidRDefault="005B19CA" w:rsidP="00381B12">
      <w:pPr>
        <w:adjustRightInd w:val="0"/>
        <w:snapToGrid w:val="0"/>
        <w:spacing w:line="520" w:lineRule="exact"/>
        <w:jc w:val="center"/>
        <w:rPr>
          <w:rFonts w:ascii="仿宋_GB2312" w:eastAsia="仿宋_GB2312" w:hAnsi="仿宋"/>
          <w:b/>
          <w:bCs/>
          <w:sz w:val="32"/>
          <w:szCs w:val="32"/>
        </w:rPr>
      </w:pPr>
      <w:r>
        <w:rPr>
          <w:rFonts w:ascii="仿宋_GB2312" w:eastAsia="仿宋_GB2312" w:hAnsi="仿宋" w:hint="eastAsia"/>
          <w:b/>
          <w:bCs/>
          <w:sz w:val="32"/>
          <w:szCs w:val="32"/>
        </w:rPr>
        <w:t xml:space="preserve">                          </w:t>
      </w:r>
      <w:r w:rsidR="00381B12">
        <w:rPr>
          <w:rFonts w:ascii="仿宋_GB2312" w:eastAsia="仿宋_GB2312" w:hAnsi="仿宋" w:hint="eastAsia"/>
          <w:b/>
          <w:bCs/>
          <w:sz w:val="32"/>
          <w:szCs w:val="32"/>
        </w:rPr>
        <w:t xml:space="preserve">          </w:t>
      </w:r>
    </w:p>
    <w:p w:rsidR="00E8245C" w:rsidRDefault="00E8245C" w:rsidP="00381B12">
      <w:pPr>
        <w:adjustRightInd w:val="0"/>
        <w:snapToGrid w:val="0"/>
        <w:spacing w:line="520" w:lineRule="exact"/>
        <w:jc w:val="right"/>
        <w:rPr>
          <w:rFonts w:ascii="仿宋_GB2312" w:eastAsia="仿宋_GB2312" w:hAnsi="仿宋"/>
          <w:b/>
          <w:bCs/>
          <w:sz w:val="32"/>
          <w:szCs w:val="32"/>
        </w:rPr>
      </w:pPr>
    </w:p>
    <w:p w:rsidR="00E8245C" w:rsidRDefault="00E8245C" w:rsidP="00381B12">
      <w:pPr>
        <w:adjustRightInd w:val="0"/>
        <w:snapToGrid w:val="0"/>
        <w:spacing w:line="520" w:lineRule="exact"/>
        <w:jc w:val="right"/>
        <w:rPr>
          <w:rFonts w:ascii="仿宋_GB2312" w:eastAsia="仿宋_GB2312" w:hAnsi="仿宋"/>
          <w:b/>
          <w:bCs/>
          <w:sz w:val="32"/>
          <w:szCs w:val="32"/>
        </w:rPr>
      </w:pPr>
    </w:p>
    <w:p w:rsidR="00E8245C" w:rsidRDefault="00E8245C" w:rsidP="00381B12">
      <w:pPr>
        <w:adjustRightInd w:val="0"/>
        <w:snapToGrid w:val="0"/>
        <w:spacing w:line="520" w:lineRule="exact"/>
        <w:jc w:val="right"/>
        <w:rPr>
          <w:rFonts w:ascii="仿宋_GB2312" w:eastAsia="仿宋_GB2312" w:hAnsi="仿宋"/>
          <w:b/>
          <w:bCs/>
          <w:sz w:val="32"/>
          <w:szCs w:val="32"/>
        </w:rPr>
      </w:pPr>
    </w:p>
    <w:p w:rsidR="00E8245C" w:rsidRDefault="00E8245C" w:rsidP="00381B12">
      <w:pPr>
        <w:adjustRightInd w:val="0"/>
        <w:snapToGrid w:val="0"/>
        <w:spacing w:line="520" w:lineRule="exact"/>
        <w:ind w:firstLineChars="196" w:firstLine="630"/>
        <w:jc w:val="left"/>
        <w:rPr>
          <w:rFonts w:ascii="仿宋_GB2312" w:eastAsia="仿宋_GB2312" w:hAnsi="仿宋"/>
          <w:b/>
          <w:bCs/>
          <w:sz w:val="32"/>
          <w:szCs w:val="32"/>
        </w:rPr>
      </w:pPr>
    </w:p>
    <w:p w:rsidR="00E8245C" w:rsidRDefault="005B19CA" w:rsidP="00381B12">
      <w:pPr>
        <w:adjustRightInd w:val="0"/>
        <w:snapToGrid w:val="0"/>
        <w:spacing w:line="520" w:lineRule="exact"/>
        <w:ind w:firstLineChars="196" w:firstLine="630"/>
        <w:jc w:val="left"/>
        <w:rPr>
          <w:rFonts w:ascii="仿宋_GB2312" w:eastAsia="仿宋_GB2312" w:hAnsi="仿宋"/>
          <w:b/>
          <w:bCs/>
          <w:sz w:val="32"/>
          <w:szCs w:val="32"/>
        </w:rPr>
      </w:pPr>
      <w:r>
        <w:rPr>
          <w:rFonts w:ascii="仿宋_GB2312" w:eastAsia="仿宋_GB2312" w:hAnsi="仿宋" w:hint="eastAsia"/>
          <w:b/>
          <w:bCs/>
          <w:sz w:val="32"/>
          <w:szCs w:val="32"/>
        </w:rPr>
        <w:t>评选办联系方式</w:t>
      </w:r>
    </w:p>
    <w:p w:rsidR="00E8245C" w:rsidRDefault="005B19CA" w:rsidP="00381B12">
      <w:pPr>
        <w:adjustRightInd w:val="0"/>
        <w:snapToGrid w:val="0"/>
        <w:spacing w:line="520" w:lineRule="exact"/>
        <w:ind w:firstLineChars="300" w:firstLine="960"/>
        <w:jc w:val="left"/>
        <w:rPr>
          <w:rFonts w:ascii="仿宋_GB2312" w:eastAsia="仿宋_GB2312" w:hAnsi="仿宋"/>
          <w:bCs/>
          <w:sz w:val="32"/>
          <w:szCs w:val="32"/>
        </w:rPr>
      </w:pPr>
      <w:r>
        <w:rPr>
          <w:rFonts w:ascii="仿宋_GB2312" w:eastAsia="仿宋_GB2312" w:hAnsi="仿宋"/>
          <w:bCs/>
          <w:sz w:val="32"/>
          <w:szCs w:val="32"/>
        </w:rPr>
        <w:t>联</w:t>
      </w:r>
      <w:r>
        <w:rPr>
          <w:rFonts w:ascii="仿宋_GB2312" w:eastAsia="仿宋_GB2312" w:hAnsi="仿宋" w:hint="eastAsia"/>
          <w:bCs/>
          <w:sz w:val="32"/>
          <w:szCs w:val="32"/>
        </w:rPr>
        <w:t xml:space="preserve"> </w:t>
      </w:r>
      <w:r>
        <w:rPr>
          <w:rFonts w:ascii="仿宋_GB2312" w:eastAsia="仿宋_GB2312" w:hAnsi="仿宋"/>
          <w:bCs/>
          <w:sz w:val="32"/>
          <w:szCs w:val="32"/>
        </w:rPr>
        <w:t> </w:t>
      </w:r>
      <w:r>
        <w:rPr>
          <w:rFonts w:ascii="仿宋_GB2312" w:eastAsia="仿宋_GB2312" w:hAnsi="仿宋"/>
          <w:bCs/>
          <w:sz w:val="32"/>
          <w:szCs w:val="32"/>
        </w:rPr>
        <w:t>系</w:t>
      </w:r>
      <w:r>
        <w:rPr>
          <w:rFonts w:ascii="仿宋_GB2312" w:eastAsia="仿宋_GB2312" w:hAnsi="仿宋"/>
          <w:bCs/>
          <w:sz w:val="32"/>
          <w:szCs w:val="32"/>
        </w:rPr>
        <w:t> </w:t>
      </w:r>
      <w:r>
        <w:rPr>
          <w:rFonts w:ascii="仿宋_GB2312" w:eastAsia="仿宋_GB2312" w:hAnsi="仿宋"/>
          <w:bCs/>
          <w:sz w:val="32"/>
          <w:szCs w:val="32"/>
        </w:rPr>
        <w:t>人：路建峰</w:t>
      </w:r>
      <w:r>
        <w:rPr>
          <w:rFonts w:ascii="仿宋_GB2312" w:eastAsia="仿宋_GB2312" w:hAnsi="仿宋" w:hint="eastAsia"/>
          <w:bCs/>
          <w:sz w:val="32"/>
          <w:szCs w:val="32"/>
        </w:rPr>
        <w:t xml:space="preserve">  刘旌</w:t>
      </w:r>
    </w:p>
    <w:p w:rsidR="00E8245C" w:rsidRDefault="005B19CA" w:rsidP="00381B12">
      <w:pPr>
        <w:adjustRightInd w:val="0"/>
        <w:snapToGrid w:val="0"/>
        <w:spacing w:line="520" w:lineRule="exact"/>
        <w:ind w:firstLineChars="300" w:firstLine="960"/>
        <w:jc w:val="left"/>
        <w:rPr>
          <w:rFonts w:ascii="仿宋_GB2312" w:eastAsia="仿宋_GB2312" w:hAnsi="仿宋"/>
          <w:bCs/>
          <w:sz w:val="32"/>
          <w:szCs w:val="32"/>
        </w:rPr>
      </w:pPr>
      <w:r>
        <w:rPr>
          <w:rFonts w:ascii="仿宋_GB2312" w:eastAsia="仿宋_GB2312" w:hAnsi="仿宋"/>
          <w:bCs/>
          <w:sz w:val="32"/>
          <w:szCs w:val="32"/>
        </w:rPr>
        <w:t>联系电话：0311－</w:t>
      </w:r>
      <w:r>
        <w:rPr>
          <w:rFonts w:ascii="仿宋_GB2312" w:eastAsia="仿宋_GB2312" w:hAnsi="仿宋" w:hint="eastAsia"/>
          <w:bCs/>
          <w:sz w:val="32"/>
          <w:szCs w:val="32"/>
        </w:rPr>
        <w:t xml:space="preserve">86032219  </w:t>
      </w:r>
      <w:r>
        <w:rPr>
          <w:rFonts w:ascii="仿宋_GB2312" w:eastAsia="仿宋_GB2312" w:hAnsi="仿宋"/>
          <w:bCs/>
          <w:sz w:val="32"/>
          <w:szCs w:val="32"/>
        </w:rPr>
        <w:t>88990855</w:t>
      </w:r>
      <w:r>
        <w:rPr>
          <w:rFonts w:ascii="仿宋_GB2312" w:eastAsia="仿宋_GB2312" w:hAnsi="仿宋"/>
          <w:bCs/>
          <w:sz w:val="32"/>
          <w:szCs w:val="32"/>
        </w:rPr>
        <w:t>  </w:t>
      </w:r>
    </w:p>
    <w:p w:rsidR="00E8245C" w:rsidRDefault="005B19CA" w:rsidP="00381B12">
      <w:pPr>
        <w:adjustRightInd w:val="0"/>
        <w:snapToGrid w:val="0"/>
        <w:spacing w:line="520" w:lineRule="exact"/>
        <w:ind w:firstLineChars="300" w:firstLine="960"/>
        <w:jc w:val="left"/>
        <w:rPr>
          <w:rFonts w:ascii="仿宋_GB2312" w:eastAsia="仿宋_GB2312" w:hAnsi="仿宋"/>
          <w:bCs/>
          <w:spacing w:val="-23"/>
          <w:sz w:val="32"/>
          <w:szCs w:val="32"/>
        </w:rPr>
      </w:pPr>
      <w:r>
        <w:rPr>
          <w:rFonts w:ascii="仿宋_GB2312" w:eastAsia="仿宋_GB2312" w:hAnsi="仿宋"/>
          <w:bCs/>
          <w:sz w:val="32"/>
          <w:szCs w:val="32"/>
        </w:rPr>
        <w:t>地</w:t>
      </w:r>
      <w:r>
        <w:rPr>
          <w:rFonts w:ascii="仿宋_GB2312" w:eastAsia="仿宋_GB2312" w:hAnsi="仿宋" w:hint="eastAsia"/>
          <w:bCs/>
          <w:sz w:val="32"/>
          <w:szCs w:val="32"/>
        </w:rPr>
        <w:t xml:space="preserve">    </w:t>
      </w:r>
      <w:r>
        <w:rPr>
          <w:rFonts w:ascii="仿宋_GB2312" w:eastAsia="仿宋_GB2312" w:hAnsi="仿宋"/>
          <w:bCs/>
          <w:sz w:val="32"/>
          <w:szCs w:val="32"/>
        </w:rPr>
        <w:t>址：</w:t>
      </w:r>
      <w:r>
        <w:rPr>
          <w:rFonts w:ascii="仿宋_GB2312" w:eastAsia="仿宋_GB2312" w:hAnsi="仿宋"/>
          <w:bCs/>
          <w:spacing w:val="-23"/>
          <w:sz w:val="32"/>
          <w:szCs w:val="32"/>
        </w:rPr>
        <w:t>石家庄市槐安东路105号怀特商业广场B座1006室</w:t>
      </w:r>
    </w:p>
    <w:p w:rsidR="00E8245C" w:rsidRDefault="005B19CA" w:rsidP="00381B12">
      <w:pPr>
        <w:adjustRightInd w:val="0"/>
        <w:snapToGrid w:val="0"/>
        <w:spacing w:line="520" w:lineRule="exact"/>
        <w:ind w:firstLineChars="300" w:firstLine="960"/>
        <w:jc w:val="left"/>
        <w:rPr>
          <w:rFonts w:ascii="仿宋_GB2312" w:eastAsia="仿宋_GB2312" w:hAnsi="仿宋"/>
          <w:bCs/>
          <w:sz w:val="32"/>
          <w:szCs w:val="32"/>
        </w:rPr>
      </w:pPr>
      <w:r>
        <w:rPr>
          <w:rFonts w:ascii="仿宋_GB2312" w:eastAsia="仿宋_GB2312" w:hAnsi="仿宋" w:hint="eastAsia"/>
          <w:bCs/>
          <w:sz w:val="32"/>
          <w:szCs w:val="32"/>
        </w:rPr>
        <w:t>邮    编</w:t>
      </w:r>
      <w:r>
        <w:rPr>
          <w:rFonts w:ascii="仿宋_GB2312" w:eastAsia="仿宋_GB2312" w:hAnsi="仿宋"/>
          <w:bCs/>
          <w:sz w:val="32"/>
          <w:szCs w:val="32"/>
        </w:rPr>
        <w:t>：050022</w:t>
      </w:r>
    </w:p>
    <w:p w:rsidR="00E8245C" w:rsidRDefault="005B19CA" w:rsidP="00381B12">
      <w:pPr>
        <w:adjustRightInd w:val="0"/>
        <w:snapToGrid w:val="0"/>
        <w:spacing w:line="520" w:lineRule="exact"/>
        <w:ind w:firstLineChars="300" w:firstLine="960"/>
        <w:jc w:val="left"/>
        <w:rPr>
          <w:rFonts w:ascii="仿宋_GB2312" w:eastAsia="仿宋_GB2312" w:hAnsi="仿宋"/>
          <w:bCs/>
          <w:sz w:val="32"/>
          <w:szCs w:val="32"/>
        </w:rPr>
      </w:pPr>
      <w:r>
        <w:rPr>
          <w:rFonts w:ascii="仿宋_GB2312" w:eastAsia="仿宋_GB2312" w:hAnsi="仿宋"/>
          <w:bCs/>
          <w:sz w:val="32"/>
          <w:szCs w:val="32"/>
        </w:rPr>
        <w:t>电子邮箱：</w:t>
      </w:r>
      <w:r>
        <w:rPr>
          <w:rFonts w:ascii="仿宋_GB2312" w:eastAsia="仿宋_GB2312" w:hAnsi="仿宋" w:hint="eastAsia"/>
          <w:bCs/>
          <w:sz w:val="32"/>
          <w:szCs w:val="32"/>
        </w:rPr>
        <w:t>pxbgs311@163.com</w:t>
      </w: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381B12" w:rsidRDefault="00381B12">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E8245C">
      <w:pPr>
        <w:adjustRightInd w:val="0"/>
        <w:snapToGrid w:val="0"/>
        <w:spacing w:line="460" w:lineRule="exact"/>
        <w:ind w:firstLineChars="300" w:firstLine="964"/>
        <w:jc w:val="left"/>
        <w:rPr>
          <w:rFonts w:ascii="仿宋_GB2312" w:eastAsia="仿宋_GB2312" w:hAnsi="仿宋"/>
          <w:b/>
          <w:bCs/>
          <w:sz w:val="32"/>
          <w:szCs w:val="32"/>
        </w:rPr>
      </w:pPr>
    </w:p>
    <w:p w:rsidR="00E8245C" w:rsidRDefault="00FC1EF7">
      <w:pPr>
        <w:adjustRightInd w:val="0"/>
        <w:snapToGrid w:val="0"/>
        <w:spacing w:line="460" w:lineRule="exact"/>
        <w:ind w:firstLineChars="300" w:firstLine="960"/>
        <w:jc w:val="left"/>
        <w:rPr>
          <w:rFonts w:ascii="仿宋_GB2312" w:eastAsia="仿宋_GB2312" w:hAnsi="仿宋"/>
          <w:b/>
          <w:bCs/>
          <w:sz w:val="32"/>
          <w:szCs w:val="32"/>
        </w:rPr>
      </w:pPr>
      <w:r w:rsidRPr="00FC1EF7">
        <w:rPr>
          <w:rFonts w:ascii="仿宋_GB2312" w:eastAsia="仿宋_GB2312" w:hAnsi="仿宋"/>
          <w:sz w:val="32"/>
          <w:szCs w:val="32"/>
        </w:rPr>
        <w:pict>
          <v:line id="_x0000_s1066" style="position:absolute;left:0;text-align:left;z-index:251660288" from="0,26.4pt" to="441pt,26.4pt" strokeweight="1pt"/>
        </w:pict>
      </w:r>
    </w:p>
    <w:p w:rsidR="00E8245C" w:rsidRDefault="00FC1EF7">
      <w:pPr>
        <w:spacing w:line="460" w:lineRule="exact"/>
        <w:rPr>
          <w:rFonts w:ascii="仿宋_GB2312" w:eastAsia="仿宋_GB2312"/>
          <w:spacing w:val="-20"/>
          <w:sz w:val="32"/>
          <w:szCs w:val="32"/>
        </w:rPr>
      </w:pPr>
      <w:r w:rsidRPr="00FC1EF7">
        <w:rPr>
          <w:rFonts w:ascii="仿宋_GB2312" w:eastAsia="仿宋_GB2312" w:hAnsi="仿宋"/>
          <w:spacing w:val="-20"/>
          <w:sz w:val="32"/>
          <w:szCs w:val="32"/>
        </w:rPr>
        <w:pict>
          <v:line id="_x0000_s1067" style="position:absolute;left:0;text-align:left;z-index:251659264" from="0,26.4pt" to="441pt,26.4pt" strokeweight="1pt"/>
        </w:pict>
      </w:r>
      <w:r w:rsidR="005B19CA">
        <w:rPr>
          <w:rFonts w:ascii="仿宋_GB2312" w:eastAsia="仿宋_GB2312" w:hAnsi="仿宋" w:hint="eastAsia"/>
          <w:spacing w:val="-20"/>
          <w:sz w:val="32"/>
          <w:szCs w:val="32"/>
        </w:rPr>
        <w:t>河北省诚信企业评选委员会办公室</w:t>
      </w:r>
      <w:r w:rsidR="005B19CA">
        <w:rPr>
          <w:rFonts w:ascii="仿宋_GB2312" w:eastAsia="仿宋_GB2312" w:hAnsi="仿宋" w:hint="eastAsia"/>
          <w:sz w:val="32"/>
          <w:szCs w:val="32"/>
        </w:rPr>
        <w:t xml:space="preserve">           2021年2月18</w:t>
      </w:r>
      <w:bookmarkStart w:id="0" w:name="_GoBack"/>
      <w:bookmarkEnd w:id="0"/>
      <w:r w:rsidR="005B19CA">
        <w:rPr>
          <w:rFonts w:ascii="仿宋_GB2312" w:eastAsia="仿宋_GB2312" w:hAnsi="仿宋" w:hint="eastAsia"/>
          <w:sz w:val="32"/>
          <w:szCs w:val="32"/>
        </w:rPr>
        <w:t xml:space="preserve">日印　</w:t>
      </w:r>
    </w:p>
    <w:sectPr w:rsidR="00E8245C" w:rsidSect="00E8245C">
      <w:headerReference w:type="default" r:id="rId9"/>
      <w:footerReference w:type="even" r:id="rId10"/>
      <w:footerReference w:type="default" r:id="rId11"/>
      <w:pgSz w:w="11906" w:h="16838"/>
      <w:pgMar w:top="2041" w:right="1531" w:bottom="2041" w:left="1531"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0CA" w:rsidRDefault="001D50CA" w:rsidP="00E8245C">
      <w:r>
        <w:separator/>
      </w:r>
    </w:p>
  </w:endnote>
  <w:endnote w:type="continuationSeparator" w:id="1">
    <w:p w:rsidR="001D50CA" w:rsidRDefault="001D50CA" w:rsidP="00E82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5C" w:rsidRDefault="00FC1EF7">
    <w:pPr>
      <w:pStyle w:val="a7"/>
      <w:framePr w:wrap="around" w:vAnchor="text" w:hAnchor="margin" w:xAlign="outside" w:y="1"/>
      <w:rPr>
        <w:rStyle w:val="a9"/>
      </w:rPr>
    </w:pPr>
    <w:r>
      <w:fldChar w:fldCharType="begin"/>
    </w:r>
    <w:r w:rsidR="005B19CA">
      <w:rPr>
        <w:rStyle w:val="a9"/>
      </w:rPr>
      <w:instrText xml:space="preserve">PAGE  </w:instrText>
    </w:r>
    <w:r>
      <w:fldChar w:fldCharType="end"/>
    </w:r>
  </w:p>
  <w:p w:rsidR="00E8245C" w:rsidRDefault="00E8245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5C" w:rsidRDefault="00FC1EF7">
    <w:pPr>
      <w:pStyle w:val="a7"/>
      <w:framePr w:wrap="around" w:vAnchor="text" w:hAnchor="margin" w:xAlign="outside" w:y="1"/>
      <w:rPr>
        <w:rStyle w:val="a9"/>
        <w:rFonts w:ascii="宋体" w:hAnsi="宋体"/>
        <w:b/>
        <w:sz w:val="21"/>
        <w:szCs w:val="21"/>
      </w:rPr>
    </w:pPr>
    <w:r>
      <w:rPr>
        <w:rFonts w:ascii="宋体" w:hAnsi="宋体"/>
        <w:b/>
        <w:sz w:val="21"/>
        <w:szCs w:val="21"/>
      </w:rPr>
      <w:fldChar w:fldCharType="begin"/>
    </w:r>
    <w:r w:rsidR="005B19CA">
      <w:rPr>
        <w:rStyle w:val="a9"/>
        <w:rFonts w:ascii="宋体" w:hAnsi="宋体"/>
        <w:b/>
        <w:sz w:val="21"/>
        <w:szCs w:val="21"/>
      </w:rPr>
      <w:instrText xml:space="preserve">PAGE  </w:instrText>
    </w:r>
    <w:r>
      <w:rPr>
        <w:rFonts w:ascii="宋体" w:hAnsi="宋体"/>
        <w:b/>
        <w:sz w:val="21"/>
        <w:szCs w:val="21"/>
      </w:rPr>
      <w:fldChar w:fldCharType="separate"/>
    </w:r>
    <w:r w:rsidR="00EB14FB">
      <w:rPr>
        <w:rStyle w:val="a9"/>
        <w:rFonts w:ascii="宋体" w:hAnsi="宋体"/>
        <w:b/>
        <w:noProof/>
        <w:sz w:val="21"/>
        <w:szCs w:val="21"/>
      </w:rPr>
      <w:t>- 8 -</w:t>
    </w:r>
    <w:r>
      <w:rPr>
        <w:rFonts w:ascii="宋体" w:hAnsi="宋体"/>
        <w:b/>
        <w:sz w:val="21"/>
        <w:szCs w:val="21"/>
      </w:rPr>
      <w:fldChar w:fldCharType="end"/>
    </w:r>
  </w:p>
  <w:p w:rsidR="00E8245C" w:rsidRDefault="00E8245C">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0CA" w:rsidRDefault="001D50CA" w:rsidP="00E8245C">
      <w:r>
        <w:separator/>
      </w:r>
    </w:p>
  </w:footnote>
  <w:footnote w:type="continuationSeparator" w:id="1">
    <w:p w:rsidR="001D50CA" w:rsidRDefault="001D50CA" w:rsidP="00E82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5C" w:rsidRDefault="00E8245C">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rawingGridHorizontalSpacing w:val="105"/>
  <w:drawingGridVerticalSpacing w:val="145"/>
  <w:noPunctuationKerning/>
  <w:characterSpacingControl w:val="compressPunctuation"/>
  <w:hdrShapeDefaults>
    <o:shapedefaults v:ext="edit" spidmax="6146"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327"/>
    <w:rsid w:val="00000CAA"/>
    <w:rsid w:val="0000687A"/>
    <w:rsid w:val="00006B75"/>
    <w:rsid w:val="00011FE6"/>
    <w:rsid w:val="00016998"/>
    <w:rsid w:val="00017241"/>
    <w:rsid w:val="0002049F"/>
    <w:rsid w:val="00020856"/>
    <w:rsid w:val="0002447C"/>
    <w:rsid w:val="00026521"/>
    <w:rsid w:val="000323F6"/>
    <w:rsid w:val="0003554C"/>
    <w:rsid w:val="00035882"/>
    <w:rsid w:val="000362B6"/>
    <w:rsid w:val="0004003D"/>
    <w:rsid w:val="000456D8"/>
    <w:rsid w:val="000468CA"/>
    <w:rsid w:val="00051C0B"/>
    <w:rsid w:val="00065E2A"/>
    <w:rsid w:val="0006629E"/>
    <w:rsid w:val="000724C3"/>
    <w:rsid w:val="00073A29"/>
    <w:rsid w:val="00090766"/>
    <w:rsid w:val="000A73EA"/>
    <w:rsid w:val="000B4BF5"/>
    <w:rsid w:val="000B764A"/>
    <w:rsid w:val="000C2D55"/>
    <w:rsid w:val="000D0D7D"/>
    <w:rsid w:val="000D2123"/>
    <w:rsid w:val="000D50A1"/>
    <w:rsid w:val="000E0F56"/>
    <w:rsid w:val="000E2137"/>
    <w:rsid w:val="000E47D8"/>
    <w:rsid w:val="000E5AC7"/>
    <w:rsid w:val="000F6120"/>
    <w:rsid w:val="00101E74"/>
    <w:rsid w:val="001024F3"/>
    <w:rsid w:val="00102519"/>
    <w:rsid w:val="001042E3"/>
    <w:rsid w:val="00107DB4"/>
    <w:rsid w:val="00113712"/>
    <w:rsid w:val="001165A1"/>
    <w:rsid w:val="0012107A"/>
    <w:rsid w:val="00124F84"/>
    <w:rsid w:val="001327A2"/>
    <w:rsid w:val="00135F4E"/>
    <w:rsid w:val="001420C3"/>
    <w:rsid w:val="001431F0"/>
    <w:rsid w:val="00144A75"/>
    <w:rsid w:val="00145522"/>
    <w:rsid w:val="00145AED"/>
    <w:rsid w:val="00150154"/>
    <w:rsid w:val="00151C9F"/>
    <w:rsid w:val="001535E2"/>
    <w:rsid w:val="00153F15"/>
    <w:rsid w:val="00181085"/>
    <w:rsid w:val="001819E6"/>
    <w:rsid w:val="001A0C77"/>
    <w:rsid w:val="001A148B"/>
    <w:rsid w:val="001A16F9"/>
    <w:rsid w:val="001A3D37"/>
    <w:rsid w:val="001B00B7"/>
    <w:rsid w:val="001B16CF"/>
    <w:rsid w:val="001C03AE"/>
    <w:rsid w:val="001C1746"/>
    <w:rsid w:val="001C438F"/>
    <w:rsid w:val="001C5712"/>
    <w:rsid w:val="001D026C"/>
    <w:rsid w:val="001D50CA"/>
    <w:rsid w:val="001E450B"/>
    <w:rsid w:val="001E5306"/>
    <w:rsid w:val="001E7004"/>
    <w:rsid w:val="001E75B9"/>
    <w:rsid w:val="001F11F0"/>
    <w:rsid w:val="001F1F80"/>
    <w:rsid w:val="001F5094"/>
    <w:rsid w:val="001F51AE"/>
    <w:rsid w:val="001F5411"/>
    <w:rsid w:val="001F6028"/>
    <w:rsid w:val="0020237F"/>
    <w:rsid w:val="00224847"/>
    <w:rsid w:val="00227434"/>
    <w:rsid w:val="00233161"/>
    <w:rsid w:val="00240044"/>
    <w:rsid w:val="00242BE3"/>
    <w:rsid w:val="00243E1E"/>
    <w:rsid w:val="002475C1"/>
    <w:rsid w:val="00252327"/>
    <w:rsid w:val="002708E5"/>
    <w:rsid w:val="00285A1D"/>
    <w:rsid w:val="00292A96"/>
    <w:rsid w:val="00293F2F"/>
    <w:rsid w:val="00297167"/>
    <w:rsid w:val="002A2AB9"/>
    <w:rsid w:val="002A3EF0"/>
    <w:rsid w:val="002A43A8"/>
    <w:rsid w:val="002B31F0"/>
    <w:rsid w:val="002B41B1"/>
    <w:rsid w:val="002B4B6E"/>
    <w:rsid w:val="002B512C"/>
    <w:rsid w:val="002B61E9"/>
    <w:rsid w:val="002C29C2"/>
    <w:rsid w:val="002D4064"/>
    <w:rsid w:val="002D6EF1"/>
    <w:rsid w:val="002D7387"/>
    <w:rsid w:val="002E11C6"/>
    <w:rsid w:val="002E4E5D"/>
    <w:rsid w:val="002F3679"/>
    <w:rsid w:val="002F70E6"/>
    <w:rsid w:val="002F7FE5"/>
    <w:rsid w:val="003020D4"/>
    <w:rsid w:val="00302C03"/>
    <w:rsid w:val="00306359"/>
    <w:rsid w:val="00310C4C"/>
    <w:rsid w:val="00312B80"/>
    <w:rsid w:val="00322355"/>
    <w:rsid w:val="00322863"/>
    <w:rsid w:val="00322A2E"/>
    <w:rsid w:val="00325148"/>
    <w:rsid w:val="00327962"/>
    <w:rsid w:val="00330994"/>
    <w:rsid w:val="00334C88"/>
    <w:rsid w:val="00334F0B"/>
    <w:rsid w:val="0034203F"/>
    <w:rsid w:val="0034286F"/>
    <w:rsid w:val="00342C1D"/>
    <w:rsid w:val="00346F79"/>
    <w:rsid w:val="0034766F"/>
    <w:rsid w:val="00350D30"/>
    <w:rsid w:val="00356A2B"/>
    <w:rsid w:val="00362D29"/>
    <w:rsid w:val="0036685E"/>
    <w:rsid w:val="00366E75"/>
    <w:rsid w:val="00375841"/>
    <w:rsid w:val="00380998"/>
    <w:rsid w:val="00380A81"/>
    <w:rsid w:val="00381B12"/>
    <w:rsid w:val="0038598C"/>
    <w:rsid w:val="003867E4"/>
    <w:rsid w:val="00392D12"/>
    <w:rsid w:val="00393B62"/>
    <w:rsid w:val="00396196"/>
    <w:rsid w:val="003A1788"/>
    <w:rsid w:val="003B395C"/>
    <w:rsid w:val="003B3B7A"/>
    <w:rsid w:val="003B6188"/>
    <w:rsid w:val="003C71C9"/>
    <w:rsid w:val="003D0030"/>
    <w:rsid w:val="003D175C"/>
    <w:rsid w:val="003F017E"/>
    <w:rsid w:val="003F5E6F"/>
    <w:rsid w:val="0040107C"/>
    <w:rsid w:val="004026C0"/>
    <w:rsid w:val="004045B4"/>
    <w:rsid w:val="00410B08"/>
    <w:rsid w:val="00414BCE"/>
    <w:rsid w:val="004155BF"/>
    <w:rsid w:val="0043169C"/>
    <w:rsid w:val="00440E99"/>
    <w:rsid w:val="00451472"/>
    <w:rsid w:val="00457824"/>
    <w:rsid w:val="004600F1"/>
    <w:rsid w:val="00461563"/>
    <w:rsid w:val="00461D6A"/>
    <w:rsid w:val="0046214B"/>
    <w:rsid w:val="004638C8"/>
    <w:rsid w:val="004729BF"/>
    <w:rsid w:val="004930F5"/>
    <w:rsid w:val="00493B43"/>
    <w:rsid w:val="00494AA6"/>
    <w:rsid w:val="00496FEE"/>
    <w:rsid w:val="004A1727"/>
    <w:rsid w:val="004A59B0"/>
    <w:rsid w:val="004B1125"/>
    <w:rsid w:val="004B6C5C"/>
    <w:rsid w:val="004C1A5B"/>
    <w:rsid w:val="004C56D7"/>
    <w:rsid w:val="004D08A5"/>
    <w:rsid w:val="004D0CA9"/>
    <w:rsid w:val="004D7CEF"/>
    <w:rsid w:val="004E23E1"/>
    <w:rsid w:val="004E5760"/>
    <w:rsid w:val="004F39A8"/>
    <w:rsid w:val="004F5178"/>
    <w:rsid w:val="004F6B27"/>
    <w:rsid w:val="00501216"/>
    <w:rsid w:val="00507FCD"/>
    <w:rsid w:val="00511388"/>
    <w:rsid w:val="005164E6"/>
    <w:rsid w:val="005206AC"/>
    <w:rsid w:val="0052360C"/>
    <w:rsid w:val="00523DEA"/>
    <w:rsid w:val="0052404A"/>
    <w:rsid w:val="00524182"/>
    <w:rsid w:val="005242CA"/>
    <w:rsid w:val="00524CD2"/>
    <w:rsid w:val="00546B5A"/>
    <w:rsid w:val="00550159"/>
    <w:rsid w:val="00552C9C"/>
    <w:rsid w:val="00554D0A"/>
    <w:rsid w:val="00555040"/>
    <w:rsid w:val="00563057"/>
    <w:rsid w:val="005817A2"/>
    <w:rsid w:val="00583E84"/>
    <w:rsid w:val="00591F02"/>
    <w:rsid w:val="005975E7"/>
    <w:rsid w:val="005A026E"/>
    <w:rsid w:val="005A1E92"/>
    <w:rsid w:val="005A2603"/>
    <w:rsid w:val="005A34FC"/>
    <w:rsid w:val="005A3781"/>
    <w:rsid w:val="005A4FEF"/>
    <w:rsid w:val="005B0752"/>
    <w:rsid w:val="005B19CA"/>
    <w:rsid w:val="005D2C1E"/>
    <w:rsid w:val="005D3831"/>
    <w:rsid w:val="005E15C5"/>
    <w:rsid w:val="005E2649"/>
    <w:rsid w:val="005E2B03"/>
    <w:rsid w:val="005E2E4A"/>
    <w:rsid w:val="005F2BD6"/>
    <w:rsid w:val="005F37B7"/>
    <w:rsid w:val="006028A3"/>
    <w:rsid w:val="00603A06"/>
    <w:rsid w:val="00604EB4"/>
    <w:rsid w:val="00607058"/>
    <w:rsid w:val="00625AEB"/>
    <w:rsid w:val="006416F2"/>
    <w:rsid w:val="00644E70"/>
    <w:rsid w:val="006558FB"/>
    <w:rsid w:val="006563FD"/>
    <w:rsid w:val="0066460A"/>
    <w:rsid w:val="006661D9"/>
    <w:rsid w:val="006715CF"/>
    <w:rsid w:val="00680BD4"/>
    <w:rsid w:val="00683488"/>
    <w:rsid w:val="00684625"/>
    <w:rsid w:val="00691D66"/>
    <w:rsid w:val="00694A13"/>
    <w:rsid w:val="00695349"/>
    <w:rsid w:val="006A11D3"/>
    <w:rsid w:val="006A3A3C"/>
    <w:rsid w:val="006A4D62"/>
    <w:rsid w:val="006B06AA"/>
    <w:rsid w:val="006B2447"/>
    <w:rsid w:val="006B25B0"/>
    <w:rsid w:val="006C79A5"/>
    <w:rsid w:val="006D6052"/>
    <w:rsid w:val="006D6FFF"/>
    <w:rsid w:val="006D782B"/>
    <w:rsid w:val="006D7F4B"/>
    <w:rsid w:val="006E4FFC"/>
    <w:rsid w:val="006E7862"/>
    <w:rsid w:val="006F2685"/>
    <w:rsid w:val="007066E1"/>
    <w:rsid w:val="00722D9E"/>
    <w:rsid w:val="00725921"/>
    <w:rsid w:val="00732D76"/>
    <w:rsid w:val="0074304F"/>
    <w:rsid w:val="00745A2E"/>
    <w:rsid w:val="00747EBF"/>
    <w:rsid w:val="00750EE3"/>
    <w:rsid w:val="00752A7C"/>
    <w:rsid w:val="007567DB"/>
    <w:rsid w:val="007615CB"/>
    <w:rsid w:val="007675CF"/>
    <w:rsid w:val="007708F4"/>
    <w:rsid w:val="00772C7D"/>
    <w:rsid w:val="00781396"/>
    <w:rsid w:val="0078316D"/>
    <w:rsid w:val="00783BD8"/>
    <w:rsid w:val="00783CD9"/>
    <w:rsid w:val="00784634"/>
    <w:rsid w:val="00785D13"/>
    <w:rsid w:val="007933F7"/>
    <w:rsid w:val="007946F5"/>
    <w:rsid w:val="00794CB5"/>
    <w:rsid w:val="00796F86"/>
    <w:rsid w:val="007A210A"/>
    <w:rsid w:val="007A53CA"/>
    <w:rsid w:val="007A7F7C"/>
    <w:rsid w:val="007B2B80"/>
    <w:rsid w:val="007B5ABA"/>
    <w:rsid w:val="007D1C81"/>
    <w:rsid w:val="007D4B28"/>
    <w:rsid w:val="007E347E"/>
    <w:rsid w:val="007E6055"/>
    <w:rsid w:val="007F2EA0"/>
    <w:rsid w:val="007F4E40"/>
    <w:rsid w:val="008010D1"/>
    <w:rsid w:val="00803A97"/>
    <w:rsid w:val="00811A1B"/>
    <w:rsid w:val="008177B9"/>
    <w:rsid w:val="00823432"/>
    <w:rsid w:val="0082775D"/>
    <w:rsid w:val="00830076"/>
    <w:rsid w:val="0083047C"/>
    <w:rsid w:val="008311AB"/>
    <w:rsid w:val="00846131"/>
    <w:rsid w:val="00846133"/>
    <w:rsid w:val="00852DD2"/>
    <w:rsid w:val="00864C9E"/>
    <w:rsid w:val="00867B6B"/>
    <w:rsid w:val="008745C6"/>
    <w:rsid w:val="00874D3D"/>
    <w:rsid w:val="00882383"/>
    <w:rsid w:val="00883D21"/>
    <w:rsid w:val="008844D3"/>
    <w:rsid w:val="00886757"/>
    <w:rsid w:val="0089183A"/>
    <w:rsid w:val="008919DD"/>
    <w:rsid w:val="008A0516"/>
    <w:rsid w:val="008A33ED"/>
    <w:rsid w:val="008A7372"/>
    <w:rsid w:val="008B7763"/>
    <w:rsid w:val="008C2ADF"/>
    <w:rsid w:val="008C4B69"/>
    <w:rsid w:val="008C62ED"/>
    <w:rsid w:val="008D0076"/>
    <w:rsid w:val="008D0083"/>
    <w:rsid w:val="008D4903"/>
    <w:rsid w:val="008E1B32"/>
    <w:rsid w:val="008F2157"/>
    <w:rsid w:val="008F78F4"/>
    <w:rsid w:val="00901EB6"/>
    <w:rsid w:val="00904D35"/>
    <w:rsid w:val="00910363"/>
    <w:rsid w:val="0091262A"/>
    <w:rsid w:val="0091325B"/>
    <w:rsid w:val="009150C0"/>
    <w:rsid w:val="00917359"/>
    <w:rsid w:val="009207B4"/>
    <w:rsid w:val="00925298"/>
    <w:rsid w:val="00925516"/>
    <w:rsid w:val="0093089F"/>
    <w:rsid w:val="009344B8"/>
    <w:rsid w:val="00935DB0"/>
    <w:rsid w:val="0094273E"/>
    <w:rsid w:val="00942AEF"/>
    <w:rsid w:val="00943ABA"/>
    <w:rsid w:val="00947C83"/>
    <w:rsid w:val="00955433"/>
    <w:rsid w:val="00955D54"/>
    <w:rsid w:val="00962226"/>
    <w:rsid w:val="00964F92"/>
    <w:rsid w:val="00965830"/>
    <w:rsid w:val="009734A0"/>
    <w:rsid w:val="00975519"/>
    <w:rsid w:val="00982762"/>
    <w:rsid w:val="0098546F"/>
    <w:rsid w:val="00992A74"/>
    <w:rsid w:val="00996614"/>
    <w:rsid w:val="009B3278"/>
    <w:rsid w:val="009B355A"/>
    <w:rsid w:val="009B3957"/>
    <w:rsid w:val="009C3817"/>
    <w:rsid w:val="009C4197"/>
    <w:rsid w:val="009C4865"/>
    <w:rsid w:val="009C5654"/>
    <w:rsid w:val="009C5FB2"/>
    <w:rsid w:val="009C63D5"/>
    <w:rsid w:val="009D04E1"/>
    <w:rsid w:val="009D0716"/>
    <w:rsid w:val="009D76A6"/>
    <w:rsid w:val="009E340F"/>
    <w:rsid w:val="009E4B10"/>
    <w:rsid w:val="009E5809"/>
    <w:rsid w:val="009E6878"/>
    <w:rsid w:val="009E7A31"/>
    <w:rsid w:val="009E7AD5"/>
    <w:rsid w:val="009F125F"/>
    <w:rsid w:val="009F1AD1"/>
    <w:rsid w:val="009F700D"/>
    <w:rsid w:val="00A05C8A"/>
    <w:rsid w:val="00A146FA"/>
    <w:rsid w:val="00A15729"/>
    <w:rsid w:val="00A30A9C"/>
    <w:rsid w:val="00A3254B"/>
    <w:rsid w:val="00A359CB"/>
    <w:rsid w:val="00A35C08"/>
    <w:rsid w:val="00A506A3"/>
    <w:rsid w:val="00A516D0"/>
    <w:rsid w:val="00A519DC"/>
    <w:rsid w:val="00A55261"/>
    <w:rsid w:val="00A55EEB"/>
    <w:rsid w:val="00A61CAE"/>
    <w:rsid w:val="00A63A1F"/>
    <w:rsid w:val="00A65503"/>
    <w:rsid w:val="00A6708D"/>
    <w:rsid w:val="00A71B09"/>
    <w:rsid w:val="00A8462F"/>
    <w:rsid w:val="00A8602A"/>
    <w:rsid w:val="00AA7DAA"/>
    <w:rsid w:val="00AB1810"/>
    <w:rsid w:val="00AB2087"/>
    <w:rsid w:val="00AB6340"/>
    <w:rsid w:val="00AB7A78"/>
    <w:rsid w:val="00AC3760"/>
    <w:rsid w:val="00AD501F"/>
    <w:rsid w:val="00AD535A"/>
    <w:rsid w:val="00AE2540"/>
    <w:rsid w:val="00AE64EF"/>
    <w:rsid w:val="00AF1DC8"/>
    <w:rsid w:val="00AF2F21"/>
    <w:rsid w:val="00AF3103"/>
    <w:rsid w:val="00B053A8"/>
    <w:rsid w:val="00B062B9"/>
    <w:rsid w:val="00B20B28"/>
    <w:rsid w:val="00B20F74"/>
    <w:rsid w:val="00B26382"/>
    <w:rsid w:val="00B26780"/>
    <w:rsid w:val="00B31D69"/>
    <w:rsid w:val="00B322B6"/>
    <w:rsid w:val="00B32D0B"/>
    <w:rsid w:val="00B33C6D"/>
    <w:rsid w:val="00B34657"/>
    <w:rsid w:val="00B42105"/>
    <w:rsid w:val="00B44E22"/>
    <w:rsid w:val="00B4596C"/>
    <w:rsid w:val="00B46F1F"/>
    <w:rsid w:val="00B52E97"/>
    <w:rsid w:val="00B6008C"/>
    <w:rsid w:val="00B61687"/>
    <w:rsid w:val="00B717EE"/>
    <w:rsid w:val="00B73CF9"/>
    <w:rsid w:val="00B74DC1"/>
    <w:rsid w:val="00B8239A"/>
    <w:rsid w:val="00B875DD"/>
    <w:rsid w:val="00BA3E9F"/>
    <w:rsid w:val="00BA6F0B"/>
    <w:rsid w:val="00BB45E1"/>
    <w:rsid w:val="00BC6AF1"/>
    <w:rsid w:val="00BD16FB"/>
    <w:rsid w:val="00BD338F"/>
    <w:rsid w:val="00BD5837"/>
    <w:rsid w:val="00BE1EFA"/>
    <w:rsid w:val="00BE3498"/>
    <w:rsid w:val="00BE447D"/>
    <w:rsid w:val="00BE742D"/>
    <w:rsid w:val="00BF204B"/>
    <w:rsid w:val="00BF5BA6"/>
    <w:rsid w:val="00BF5FE5"/>
    <w:rsid w:val="00C23218"/>
    <w:rsid w:val="00C239A0"/>
    <w:rsid w:val="00C255BB"/>
    <w:rsid w:val="00C30F99"/>
    <w:rsid w:val="00C3149E"/>
    <w:rsid w:val="00C31B6D"/>
    <w:rsid w:val="00C31F5C"/>
    <w:rsid w:val="00C36168"/>
    <w:rsid w:val="00C401E2"/>
    <w:rsid w:val="00C45552"/>
    <w:rsid w:val="00C50D59"/>
    <w:rsid w:val="00C57E64"/>
    <w:rsid w:val="00C63046"/>
    <w:rsid w:val="00C64E4D"/>
    <w:rsid w:val="00C6594C"/>
    <w:rsid w:val="00C7088C"/>
    <w:rsid w:val="00C70F93"/>
    <w:rsid w:val="00C76CE5"/>
    <w:rsid w:val="00C814E2"/>
    <w:rsid w:val="00C86914"/>
    <w:rsid w:val="00C96595"/>
    <w:rsid w:val="00CA0BC2"/>
    <w:rsid w:val="00CA148F"/>
    <w:rsid w:val="00CA6694"/>
    <w:rsid w:val="00CA702B"/>
    <w:rsid w:val="00CB0C6B"/>
    <w:rsid w:val="00CB1385"/>
    <w:rsid w:val="00CB2244"/>
    <w:rsid w:val="00CB3A9E"/>
    <w:rsid w:val="00CB4619"/>
    <w:rsid w:val="00CC1AEF"/>
    <w:rsid w:val="00CD1F71"/>
    <w:rsid w:val="00CD51D7"/>
    <w:rsid w:val="00CD6A1E"/>
    <w:rsid w:val="00CE4712"/>
    <w:rsid w:val="00CF03FC"/>
    <w:rsid w:val="00CF67F2"/>
    <w:rsid w:val="00D0024C"/>
    <w:rsid w:val="00D00AAB"/>
    <w:rsid w:val="00D06449"/>
    <w:rsid w:val="00D066BB"/>
    <w:rsid w:val="00D107A7"/>
    <w:rsid w:val="00D13348"/>
    <w:rsid w:val="00D242FF"/>
    <w:rsid w:val="00D25184"/>
    <w:rsid w:val="00D25977"/>
    <w:rsid w:val="00D367D3"/>
    <w:rsid w:val="00D412BB"/>
    <w:rsid w:val="00D41D62"/>
    <w:rsid w:val="00D45967"/>
    <w:rsid w:val="00D46951"/>
    <w:rsid w:val="00D5034F"/>
    <w:rsid w:val="00D538D6"/>
    <w:rsid w:val="00D5484A"/>
    <w:rsid w:val="00D61704"/>
    <w:rsid w:val="00D6435D"/>
    <w:rsid w:val="00D66C73"/>
    <w:rsid w:val="00D75B63"/>
    <w:rsid w:val="00D8360B"/>
    <w:rsid w:val="00D9047C"/>
    <w:rsid w:val="00DA1217"/>
    <w:rsid w:val="00DA25E9"/>
    <w:rsid w:val="00DA2D2A"/>
    <w:rsid w:val="00DB77A5"/>
    <w:rsid w:val="00DC7C80"/>
    <w:rsid w:val="00DD082D"/>
    <w:rsid w:val="00DE4DB7"/>
    <w:rsid w:val="00DF1527"/>
    <w:rsid w:val="00DF441F"/>
    <w:rsid w:val="00DF4AD5"/>
    <w:rsid w:val="00E01091"/>
    <w:rsid w:val="00E11E13"/>
    <w:rsid w:val="00E16107"/>
    <w:rsid w:val="00E26EAF"/>
    <w:rsid w:val="00E34D26"/>
    <w:rsid w:val="00E37F17"/>
    <w:rsid w:val="00E46BEB"/>
    <w:rsid w:val="00E471F9"/>
    <w:rsid w:val="00E55C46"/>
    <w:rsid w:val="00E5673A"/>
    <w:rsid w:val="00E57323"/>
    <w:rsid w:val="00E607E8"/>
    <w:rsid w:val="00E60817"/>
    <w:rsid w:val="00E61DEE"/>
    <w:rsid w:val="00E64625"/>
    <w:rsid w:val="00E66FC3"/>
    <w:rsid w:val="00E702B3"/>
    <w:rsid w:val="00E74793"/>
    <w:rsid w:val="00E74CFE"/>
    <w:rsid w:val="00E80414"/>
    <w:rsid w:val="00E8245C"/>
    <w:rsid w:val="00E83D2B"/>
    <w:rsid w:val="00E9216D"/>
    <w:rsid w:val="00E92FDE"/>
    <w:rsid w:val="00EA71C0"/>
    <w:rsid w:val="00EB0CFD"/>
    <w:rsid w:val="00EB1442"/>
    <w:rsid w:val="00EB14FB"/>
    <w:rsid w:val="00EB186F"/>
    <w:rsid w:val="00EB21C2"/>
    <w:rsid w:val="00EB3A4B"/>
    <w:rsid w:val="00EB76A9"/>
    <w:rsid w:val="00EC0FE3"/>
    <w:rsid w:val="00EC2C98"/>
    <w:rsid w:val="00EC3A66"/>
    <w:rsid w:val="00EC630D"/>
    <w:rsid w:val="00EC6602"/>
    <w:rsid w:val="00ED02D8"/>
    <w:rsid w:val="00ED0A6E"/>
    <w:rsid w:val="00ED5817"/>
    <w:rsid w:val="00EE7E53"/>
    <w:rsid w:val="00EF27F9"/>
    <w:rsid w:val="00F03E0D"/>
    <w:rsid w:val="00F06FAF"/>
    <w:rsid w:val="00F1755B"/>
    <w:rsid w:val="00F17940"/>
    <w:rsid w:val="00F17EE5"/>
    <w:rsid w:val="00F2457D"/>
    <w:rsid w:val="00F25ACC"/>
    <w:rsid w:val="00F3555D"/>
    <w:rsid w:val="00F42D27"/>
    <w:rsid w:val="00F44DCF"/>
    <w:rsid w:val="00F50C5D"/>
    <w:rsid w:val="00F52AB4"/>
    <w:rsid w:val="00F55510"/>
    <w:rsid w:val="00F5797B"/>
    <w:rsid w:val="00F61D58"/>
    <w:rsid w:val="00F6480C"/>
    <w:rsid w:val="00F661C4"/>
    <w:rsid w:val="00F75327"/>
    <w:rsid w:val="00F86AA2"/>
    <w:rsid w:val="00F901D0"/>
    <w:rsid w:val="00F94625"/>
    <w:rsid w:val="00F969FF"/>
    <w:rsid w:val="00F96F0F"/>
    <w:rsid w:val="00FA1342"/>
    <w:rsid w:val="00FB05E0"/>
    <w:rsid w:val="00FB2BAB"/>
    <w:rsid w:val="00FB45F4"/>
    <w:rsid w:val="00FB69DB"/>
    <w:rsid w:val="00FB7619"/>
    <w:rsid w:val="00FB7BD7"/>
    <w:rsid w:val="00FC1EF7"/>
    <w:rsid w:val="00FC57EC"/>
    <w:rsid w:val="00FD06E3"/>
    <w:rsid w:val="00FD4DD0"/>
    <w:rsid w:val="00FD5DC2"/>
    <w:rsid w:val="00FD7308"/>
    <w:rsid w:val="00FD7F37"/>
    <w:rsid w:val="00FE7217"/>
    <w:rsid w:val="00FF02BD"/>
    <w:rsid w:val="00FF1D28"/>
    <w:rsid w:val="00FF1D76"/>
    <w:rsid w:val="041A25D8"/>
    <w:rsid w:val="048F53BF"/>
    <w:rsid w:val="0504341A"/>
    <w:rsid w:val="0856259F"/>
    <w:rsid w:val="0B494509"/>
    <w:rsid w:val="0B4A4C8D"/>
    <w:rsid w:val="13C5006C"/>
    <w:rsid w:val="14477D30"/>
    <w:rsid w:val="18612C78"/>
    <w:rsid w:val="19960FA0"/>
    <w:rsid w:val="19E727CB"/>
    <w:rsid w:val="1B953102"/>
    <w:rsid w:val="1C6113A9"/>
    <w:rsid w:val="22CD37A1"/>
    <w:rsid w:val="234E48A7"/>
    <w:rsid w:val="24F83A43"/>
    <w:rsid w:val="26144281"/>
    <w:rsid w:val="2B8B7B5C"/>
    <w:rsid w:val="2D474F29"/>
    <w:rsid w:val="2D6E4458"/>
    <w:rsid w:val="2EAB721C"/>
    <w:rsid w:val="2F3D2686"/>
    <w:rsid w:val="30735F07"/>
    <w:rsid w:val="3E615E7E"/>
    <w:rsid w:val="41135007"/>
    <w:rsid w:val="442E06A2"/>
    <w:rsid w:val="45007138"/>
    <w:rsid w:val="4B575604"/>
    <w:rsid w:val="4B8E1BC9"/>
    <w:rsid w:val="4B9F6A08"/>
    <w:rsid w:val="4DC12684"/>
    <w:rsid w:val="4E5B17DE"/>
    <w:rsid w:val="4F701FDD"/>
    <w:rsid w:val="548F1551"/>
    <w:rsid w:val="58D917B4"/>
    <w:rsid w:val="5BF07290"/>
    <w:rsid w:val="5C1D7794"/>
    <w:rsid w:val="5CFB6356"/>
    <w:rsid w:val="5F9D6968"/>
    <w:rsid w:val="5FC94989"/>
    <w:rsid w:val="61C37B2A"/>
    <w:rsid w:val="646C5139"/>
    <w:rsid w:val="72616382"/>
    <w:rsid w:val="75B559FC"/>
    <w:rsid w:val="7798157C"/>
    <w:rsid w:val="7B943E94"/>
    <w:rsid w:val="7C556547"/>
    <w:rsid w:val="7C820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45C"/>
    <w:pPr>
      <w:widowControl w:val="0"/>
      <w:jc w:val="both"/>
    </w:pPr>
    <w:rPr>
      <w:kern w:val="2"/>
      <w:sz w:val="21"/>
      <w:szCs w:val="24"/>
    </w:rPr>
  </w:style>
  <w:style w:type="paragraph" w:styleId="1">
    <w:name w:val="heading 1"/>
    <w:basedOn w:val="a"/>
    <w:next w:val="a"/>
    <w:qFormat/>
    <w:rsid w:val="00E8245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8245C"/>
    <w:pPr>
      <w:spacing w:after="120"/>
    </w:pPr>
  </w:style>
  <w:style w:type="paragraph" w:styleId="a4">
    <w:name w:val="Body Text Indent"/>
    <w:basedOn w:val="a"/>
    <w:qFormat/>
    <w:rsid w:val="00E8245C"/>
    <w:pPr>
      <w:ind w:firstLineChars="200" w:firstLine="640"/>
    </w:pPr>
    <w:rPr>
      <w:sz w:val="32"/>
    </w:rPr>
  </w:style>
  <w:style w:type="paragraph" w:styleId="a5">
    <w:name w:val="Date"/>
    <w:basedOn w:val="a"/>
    <w:next w:val="a"/>
    <w:qFormat/>
    <w:rsid w:val="00E8245C"/>
    <w:pPr>
      <w:ind w:leftChars="2500" w:left="100"/>
    </w:pPr>
    <w:rPr>
      <w:rFonts w:ascii="仿宋_GB2312" w:eastAsia="仿宋_GB2312"/>
      <w:sz w:val="28"/>
    </w:rPr>
  </w:style>
  <w:style w:type="paragraph" w:styleId="a6">
    <w:name w:val="Balloon Text"/>
    <w:basedOn w:val="a"/>
    <w:link w:val="Char"/>
    <w:qFormat/>
    <w:rsid w:val="00E8245C"/>
    <w:rPr>
      <w:sz w:val="18"/>
      <w:szCs w:val="18"/>
    </w:rPr>
  </w:style>
  <w:style w:type="paragraph" w:styleId="a7">
    <w:name w:val="footer"/>
    <w:basedOn w:val="a"/>
    <w:qFormat/>
    <w:rsid w:val="00E8245C"/>
    <w:pPr>
      <w:tabs>
        <w:tab w:val="center" w:pos="4153"/>
        <w:tab w:val="right" w:pos="8306"/>
      </w:tabs>
      <w:snapToGrid w:val="0"/>
      <w:jc w:val="left"/>
    </w:pPr>
    <w:rPr>
      <w:sz w:val="18"/>
      <w:szCs w:val="18"/>
    </w:rPr>
  </w:style>
  <w:style w:type="paragraph" w:styleId="a8">
    <w:name w:val="header"/>
    <w:basedOn w:val="a"/>
    <w:qFormat/>
    <w:rsid w:val="00E8245C"/>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E8245C"/>
  </w:style>
  <w:style w:type="character" w:styleId="aa">
    <w:name w:val="Hyperlink"/>
    <w:basedOn w:val="a0"/>
    <w:qFormat/>
    <w:rsid w:val="00E8245C"/>
    <w:rPr>
      <w:color w:val="0000FF"/>
      <w:u w:val="single"/>
    </w:rPr>
  </w:style>
  <w:style w:type="character" w:customStyle="1" w:styleId="keywordslink1">
    <w:name w:val="keywordslink1"/>
    <w:basedOn w:val="a0"/>
    <w:qFormat/>
    <w:rsid w:val="00E8245C"/>
    <w:rPr>
      <w:color w:val="333333"/>
    </w:rPr>
  </w:style>
  <w:style w:type="paragraph" w:customStyle="1" w:styleId="Char0">
    <w:name w:val="Char"/>
    <w:basedOn w:val="a"/>
    <w:qFormat/>
    <w:rsid w:val="00E8245C"/>
  </w:style>
  <w:style w:type="paragraph" w:customStyle="1" w:styleId="CharChar1CharCharCharCharCharCharChar">
    <w:name w:val="Char Char1 Char Char Char Char Char Char Char"/>
    <w:basedOn w:val="a"/>
    <w:qFormat/>
    <w:rsid w:val="00E8245C"/>
    <w:pPr>
      <w:widowControl/>
      <w:spacing w:after="160" w:line="240" w:lineRule="exact"/>
      <w:jc w:val="left"/>
    </w:pPr>
    <w:rPr>
      <w:szCs w:val="20"/>
    </w:rPr>
  </w:style>
  <w:style w:type="character" w:customStyle="1" w:styleId="Char">
    <w:name w:val="批注框文本 Char"/>
    <w:basedOn w:val="a0"/>
    <w:link w:val="a6"/>
    <w:qFormat/>
    <w:rsid w:val="00E8245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xbgs311@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4"/>
    <customShpInfo spid="_x0000_s1036"/>
    <customShpInfo spid="_x0000_s1066"/>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554</Words>
  <Characters>3164</Characters>
  <Application>Microsoft Office Word</Application>
  <DocSecurity>0</DocSecurity>
  <Lines>26</Lines>
  <Paragraphs>7</Paragraphs>
  <ScaleCrop>false</ScaleCrop>
  <Company>Microsoft China</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河北省国际国内公共关系协会章程</dc:title>
  <dc:creator>河北省企业家协会</dc:creator>
  <cp:lastModifiedBy>admin</cp:lastModifiedBy>
  <cp:revision>28</cp:revision>
  <cp:lastPrinted>2021-02-18T02:30:00Z</cp:lastPrinted>
  <dcterms:created xsi:type="dcterms:W3CDTF">2020-01-19T01:20:00Z</dcterms:created>
  <dcterms:modified xsi:type="dcterms:W3CDTF">2021-02-22T01:17:00Z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