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atLeast"/>
        <w:ind w:left="150" w:right="150"/>
        <w:jc w:val="left"/>
        <w:rPr>
          <w:rFonts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</w:rPr>
        <w:t>附件</w:t>
      </w:r>
      <w:r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lang w:eastAsia="zh-CN"/>
        </w:rPr>
        <w:t>：</w:t>
      </w:r>
    </w:p>
    <w:p>
      <w:pPr>
        <w:widowControl/>
        <w:spacing w:line="500" w:lineRule="atLeast"/>
        <w:ind w:left="150" w:right="150"/>
        <w:jc w:val="center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河北</w:t>
      </w:r>
      <w:r>
        <w:rPr>
          <w:rFonts w:ascii="黑体" w:hAnsi="宋体" w:eastAsia="黑体" w:cs="黑体"/>
          <w:color w:val="000000"/>
          <w:kern w:val="0"/>
          <w:sz w:val="32"/>
          <w:szCs w:val="32"/>
        </w:rPr>
        <w:t>省</w:t>
      </w:r>
      <w:r>
        <w:rPr>
          <w:rFonts w:ascii="Calibri" w:hAnsi="Calibri" w:eastAsia="仿宋_GB2312" w:cs="Calibri"/>
          <w:color w:val="000000"/>
          <w:kern w:val="0"/>
          <w:sz w:val="32"/>
          <w:szCs w:val="32"/>
        </w:rPr>
        <w:t>2017</w:t>
      </w: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年度全国优秀工程勘察设计行业奖</w:t>
      </w:r>
    </w:p>
    <w:p>
      <w:pPr>
        <w:widowControl/>
        <w:spacing w:line="500" w:lineRule="atLeast"/>
        <w:ind w:left="150" w:right="150"/>
        <w:jc w:val="center"/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获奖项目名单</w:t>
      </w:r>
      <w:r>
        <w:rPr>
          <w:rFonts w:ascii="Calibri" w:hAnsi="Calibri" w:eastAsia="仿宋_GB2312" w:cs="Calibri"/>
          <w:color w:val="000000"/>
          <w:kern w:val="0"/>
          <w:sz w:val="32"/>
          <w:szCs w:val="32"/>
        </w:rPr>
        <w:t> </w:t>
      </w:r>
    </w:p>
    <w:p>
      <w:pPr>
        <w:pStyle w:val="2"/>
        <w:widowControl/>
        <w:spacing w:line="440" w:lineRule="atLeast"/>
        <w:ind w:right="150"/>
        <w:jc w:val="left"/>
      </w:pPr>
      <w:r>
        <w:rPr>
          <w:rFonts w:hint="eastAsia" w:ascii="仿宋_GB2312" w:hAnsi="宋体" w:eastAsia="仿宋_GB2312" w:cs="仿宋_GB2312"/>
          <w:b/>
          <w:color w:val="000000"/>
        </w:rPr>
        <w:t>工程勘察</w:t>
      </w:r>
    </w:p>
    <w:p>
      <w:pPr>
        <w:pStyle w:val="2"/>
        <w:widowControl/>
        <w:spacing w:line="440" w:lineRule="atLeast"/>
        <w:ind w:right="150"/>
        <w:jc w:val="left"/>
      </w:pPr>
      <w:r>
        <w:rPr>
          <w:rFonts w:hint="eastAsia" w:ascii="仿宋_GB2312" w:hAnsi="宋体" w:eastAsia="仿宋_GB2312" w:cs="仿宋_GB2312"/>
          <w:b/>
          <w:color w:val="000000"/>
        </w:rPr>
        <w:t>一等奖（共</w:t>
      </w:r>
      <w:r>
        <w:rPr>
          <w:rFonts w:hint="eastAsia" w:ascii="Times New Roman" w:hAnsi="Times New Roman" w:eastAsia="仿宋_GB2312" w:cs="Times New Roman"/>
          <w:b/>
          <w:color w:val="000000"/>
        </w:rPr>
        <w:t>2</w:t>
      </w:r>
      <w:r>
        <w:rPr>
          <w:rFonts w:hint="eastAsia" w:ascii="仿宋_GB2312" w:hAnsi="宋体" w:eastAsia="仿宋_GB2312" w:cs="仿宋_GB2312"/>
          <w:b/>
          <w:color w:val="000000"/>
        </w:rPr>
        <w:t>项）</w:t>
      </w:r>
    </w:p>
    <w:tbl>
      <w:tblPr>
        <w:tblStyle w:val="4"/>
        <w:tblW w:w="9773" w:type="dxa"/>
        <w:jc w:val="center"/>
        <w:tblInd w:w="-5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"/>
        <w:gridCol w:w="778"/>
        <w:gridCol w:w="50"/>
        <w:gridCol w:w="1561"/>
        <w:gridCol w:w="241"/>
        <w:gridCol w:w="41"/>
        <w:gridCol w:w="1402"/>
        <w:gridCol w:w="48"/>
        <w:gridCol w:w="80"/>
        <w:gridCol w:w="29"/>
        <w:gridCol w:w="5463"/>
        <w:gridCol w:w="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tblHeader/>
          <w:jc w:val="center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61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32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项目主要参加单位</w:t>
            </w:r>
          </w:p>
        </w:tc>
        <w:tc>
          <w:tcPr>
            <w:tcW w:w="55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项目主要参加人员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3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唐山至曹妃甸高速公路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3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河北省交通规划设计院</w:t>
            </w:r>
          </w:p>
        </w:tc>
        <w:tc>
          <w:tcPr>
            <w:tcW w:w="55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spacing w:line="23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1.母焕胜  2.朱冀军  3.高  岭  4.焦永顺 5.曹正波  6.李  炜  7.李  军  8.戴  宇 9.张红强 10.史  婧 11.陈  蕾 12.孙长军 13.郭建新 14.刘  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2</w:t>
            </w:r>
          </w:p>
        </w:tc>
        <w:tc>
          <w:tcPr>
            <w:tcW w:w="161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山东东岳能源交口肥美铝业有限公司1#赤泥堆场勘察与加固治理工程</w:t>
            </w:r>
          </w:p>
        </w:tc>
        <w:tc>
          <w:tcPr>
            <w:tcW w:w="1732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>河北建设勘察研究院有限公司</w:t>
            </w:r>
          </w:p>
        </w:tc>
        <w:tc>
          <w:tcPr>
            <w:tcW w:w="55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1.聂庆科  2.王英辉  3.梁书奇  4.贾向新 5.莫艳合  6.谢永刚  7.李晓丹  8.田鹏程 9.张留栓 10.李建朋 11.茆玉超 12.刘云峰 13.秦禄盛 14.王玉培 15.允志彬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96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二等奖（共</w:t>
            </w:r>
            <w:r>
              <w:rPr>
                <w:rFonts w:hint="eastAsia" w:ascii="仿宋_GB2312" w:hAnsi="Calibri" w:eastAsia="仿宋_GB2312" w:cs="Calibri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黄壁庄水库除险加固工程地质勘察</w:t>
            </w:r>
          </w:p>
        </w:tc>
        <w:tc>
          <w:tcPr>
            <w:tcW w:w="1491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河北省水利水电勘测设计研究院</w:t>
            </w:r>
          </w:p>
        </w:tc>
        <w:tc>
          <w:tcPr>
            <w:tcW w:w="557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1.王  海  2.左  辉  3.陈宝玉  4.王建权 5.秦海峰  6.康国强  7.于  奇  8.郭建礼 9.李增平 10.王艳军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3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中海油粤东LNG项目接收站储罐区岩土工程勘察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河北建设勘察研究院有限公司</w:t>
            </w:r>
          </w:p>
        </w:tc>
        <w:tc>
          <w:tcPr>
            <w:tcW w:w="55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1.聂庆科  2.梁书奇  3.王英辉  4.赵  钢 5.郅正华  6.聂书斌  7.王  亮  8.谢永刚 9.韩文永 10.田鹏程 11.贾向新 12.张留栓 13.李汇丽 14.李  敏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河北钢铁集团矿业有限公司田兴铁矿、大贾庄铁矿水文地质、工程地质补充勘探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华北有色工程勘察院有限公司</w:t>
            </w:r>
          </w:p>
        </w:tc>
        <w:tc>
          <w:tcPr>
            <w:tcW w:w="55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1.李淼清  2.刘大金  3.折书群  4.李贵仁 5.赵  珍  6.宋启龙  7.袁胜超  8.李  刚 9.祝应宏 10.王江龙 11.刘建文 12.刘玉龙 13.赵立涛 14.杨  闪 15.张雪廷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张石高速公路涞源至石家庄段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河北省交通规划设计院</w:t>
            </w:r>
          </w:p>
        </w:tc>
        <w:tc>
          <w:tcPr>
            <w:tcW w:w="557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1.母焕胜  2.高  岭  3.曹正波  4.高  岩 5.张举智  6.李  炜  7.马  壮  8.刘  磊 9.纪  强 10.王建勋 11.张红强 12.王立祠 13.杨丽萍 14.焦  杨 15.杨星蕊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96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三等奖（共</w:t>
            </w:r>
            <w:r>
              <w:rPr>
                <w:rFonts w:hint="eastAsia" w:ascii="仿宋_GB2312" w:hAnsi="Calibri" w:eastAsia="仿宋_GB2312" w:cs="Calibri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7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5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1</w:t>
            </w:r>
          </w:p>
        </w:tc>
        <w:tc>
          <w:tcPr>
            <w:tcW w:w="1852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岗南水库除险加固工程地质勘察</w:t>
            </w:r>
          </w:p>
        </w:tc>
        <w:tc>
          <w:tcPr>
            <w:tcW w:w="1443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河北省水利水电勘测设计研究院</w:t>
            </w:r>
          </w:p>
        </w:tc>
        <w:tc>
          <w:tcPr>
            <w:tcW w:w="562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1.王红菊  2.康国强  3.陈宝玉  4.秦海峰 5.施立国  6.于  奇  7.邱方胜  8.田福凯 9.王  翀 10.王英豪 11.郭印亮 12.冯建国 13.王  彪 14.史庚武 15.罗  杰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5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2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江西铜业股份有限公司城门山铜矿综合配套设施帷幕注浆工程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华北有色工程勘察院有限公司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1.贾伟杰  2.韩贵雷  3.李  刚  4.邬  立 5.于同超  6.王  云  7.高学通  8.王志奇 9.薛晓峰 10.于佳维 11.张凤伟 12.何经略 13.刘玉龙 14.雷  松 15.孙  愚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3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河北省武安市北洺河铁矿水文地质补充勘探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华北有色工程勘察院有限公司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1.折书群  2.邬  立  3.李贵仁  4.李淼清 5.袁胜超  6.刘大金  7.赵  珍  8.赵  斌 9.杨  闪 10.王建国 11.李  刚 12.祝应宏 13.王江龙 14.刘玉龙 15.王洪亮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60" w:lineRule="exact"/>
              <w:jc w:val="center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4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唐山市凤城国贸北区基坑工程</w:t>
            </w:r>
          </w:p>
        </w:tc>
        <w:tc>
          <w:tcPr>
            <w:tcW w:w="1443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autoSpaceDE w:val="0"/>
              <w:spacing w:line="240" w:lineRule="exact"/>
              <w:jc w:val="lef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中冶地勘岩土工程有限责任公司</w:t>
            </w:r>
          </w:p>
        </w:tc>
        <w:tc>
          <w:tcPr>
            <w:tcW w:w="56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kern w:val="0"/>
                <w:sz w:val="24"/>
              </w:rPr>
              <w:t xml:space="preserve">1.刘戌辰  2.胡艳东  3.吴德明  4.周建军 5.张志军  6.张志轩  7.刘云军  8.于春磊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96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建筑工程设计</w:t>
            </w:r>
          </w:p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公建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969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一等奖（共</w:t>
            </w:r>
            <w:r>
              <w:rPr>
                <w:rFonts w:hint="eastAsia" w:ascii="仿宋_GB2312" w:hAnsi="Calibri" w:eastAsia="仿宋_GB2312" w:cs="Calibri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项）</w:t>
            </w:r>
          </w:p>
          <w:tbl>
            <w:tblPr>
              <w:tblStyle w:val="5"/>
              <w:tblW w:w="9677" w:type="dxa"/>
              <w:tblInd w:w="4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27"/>
              <w:gridCol w:w="1765"/>
              <w:gridCol w:w="1470"/>
              <w:gridCol w:w="5615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68" w:hRule="atLeast"/>
              </w:trPr>
              <w:tc>
                <w:tcPr>
                  <w:tcW w:w="827" w:type="dxa"/>
                  <w:vAlign w:val="center"/>
                </w:tcPr>
                <w:p>
                  <w:pPr>
                    <w:widowControl/>
                    <w:autoSpaceDE w:val="0"/>
                    <w:spacing w:line="240" w:lineRule="exact"/>
                    <w:jc w:val="center"/>
                    <w:rPr>
                      <w:rFonts w:ascii="仿宋_GB2312" w:eastAsia="仿宋_GB2312"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765" w:type="dxa"/>
                  <w:vAlign w:val="center"/>
                </w:tcPr>
                <w:p>
                  <w:pPr>
                    <w:spacing w:line="240" w:lineRule="exact"/>
                    <w:rPr>
                      <w:rFonts w:ascii="仿宋_GB2312" w:eastAsia="仿宋_GB2312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000000"/>
                      <w:kern w:val="0"/>
                      <w:sz w:val="24"/>
                    </w:rPr>
                    <w:t>中山博物馆</w:t>
                  </w:r>
                </w:p>
              </w:tc>
              <w:tc>
                <w:tcPr>
                  <w:tcW w:w="1470" w:type="dxa"/>
                  <w:vAlign w:val="center"/>
                </w:tcPr>
                <w:p>
                  <w:pPr>
                    <w:spacing w:line="240" w:lineRule="exact"/>
                    <w:rPr>
                      <w:rFonts w:ascii="仿宋_GB2312" w:eastAsia="仿宋_GB2312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000000"/>
                      <w:kern w:val="0"/>
                      <w:sz w:val="24"/>
                    </w:rPr>
                    <w:t>河北建筑设计研究院有限责任公司</w:t>
                  </w:r>
                </w:p>
              </w:tc>
              <w:tc>
                <w:tcPr>
                  <w:tcW w:w="5615" w:type="dxa"/>
                  <w:vAlign w:val="center"/>
                </w:tcPr>
                <w:p>
                  <w:pPr>
                    <w:spacing w:line="240" w:lineRule="exact"/>
                    <w:rPr>
                      <w:rFonts w:ascii="仿宋_GB2312" w:eastAsia="仿宋_GB2312"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bCs/>
                      <w:color w:val="000000"/>
                      <w:kern w:val="0"/>
                      <w:sz w:val="24"/>
                    </w:rPr>
                    <w:t xml:space="preserve">1.郭卫兵  2.邸军棉  3.王新焱  4.周  波 5.史永健  6.高胜林  7.王静肖  8.王  强 9.贾慧军 10.梁  昆 11.牛  凯 12.贾东升 13.马  坤 14.霍明珠 15.李  卉 </w:t>
                  </w:r>
                </w:p>
              </w:tc>
            </w:tr>
          </w:tbl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三等奖（共</w:t>
            </w:r>
            <w:r>
              <w:rPr>
                <w:rFonts w:hint="eastAsia" w:ascii="仿宋_GB2312" w:hAnsi="Calibri" w:eastAsia="仿宋_GB2312" w:cs="Calibri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52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(科技企业孵化器)石家庄长安生物科技研发中心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河北九易庄宸科技股份有限公司</w:t>
            </w:r>
          </w:p>
        </w:tc>
        <w:tc>
          <w:tcPr>
            <w:tcW w:w="557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 xml:space="preserve">1.孔令涛  2.花旭东  3.孙树军  4.孙  彤 5.赵华琪  6.白素平  7.潘书通  8.刘银梅 9.于景博 10.褚雪峰 11.高明霞 12.张晓灿 13.陈少凯 14.尚有海 15.路  谦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52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河北师范大学新校区图书馆</w:t>
            </w:r>
          </w:p>
        </w:tc>
        <w:tc>
          <w:tcPr>
            <w:tcW w:w="1491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河北北方绿野建筑设计有限公司</w:t>
            </w:r>
          </w:p>
        </w:tc>
        <w:tc>
          <w:tcPr>
            <w:tcW w:w="5572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 xml:space="preserve">1.郝卫东  2.张利新  3.郑月兰  4.郭会彬 5.张  翔  6.郑俊华  7.王德庆  8.刘晓杰 9.郭金刚 10.胡玉强 11.马玉光 12.武东强 13.武彦芳 14.李  威 15.李果娟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96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kern w:val="0"/>
                <w:sz w:val="24"/>
              </w:rPr>
              <w:t>工程勘察设计计算机软件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969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三等奖（共</w:t>
            </w:r>
            <w:r>
              <w:rPr>
                <w:rFonts w:hint="eastAsia" w:ascii="仿宋_GB2312" w:hAnsi="Calibri" w:eastAsia="仿宋_GB2312" w:cs="Calibri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77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autoSpaceDE w:val="0"/>
              <w:spacing w:line="240" w:lineRule="exact"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85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水闸智能三维建模系统V1.0</w:t>
            </w:r>
          </w:p>
        </w:tc>
        <w:tc>
          <w:tcPr>
            <w:tcW w:w="1571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河北省水利水电第二勘测设计研究院</w:t>
            </w:r>
          </w:p>
        </w:tc>
        <w:tc>
          <w:tcPr>
            <w:tcW w:w="549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 xml:space="preserve">1.孙  斌  2.武健超  3.姬宏奎  4.乔燕飞 5.刘树玉  6.张  楠  7.韩春雨  8.刘  廷 9.刘燕强 10.马  超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68" w:hRule="atLeast"/>
          <w:jc w:val="center"/>
        </w:trPr>
        <w:tc>
          <w:tcPr>
            <w:tcW w:w="969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440" w:lineRule="exact"/>
              <w:rPr>
                <w:rFonts w:hint="eastAsia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 xml:space="preserve">华彩奖  </w:t>
            </w:r>
          </w:p>
          <w:p>
            <w:pPr>
              <w:spacing w:line="440" w:lineRule="exact"/>
              <w:rPr>
                <w:rFonts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eastAsia="仿宋_GB2312"/>
                <w:b/>
                <w:color w:val="000000"/>
                <w:kern w:val="0"/>
                <w:sz w:val="24"/>
              </w:rPr>
              <w:t>建筑工程设计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" w:type="dxa"/>
          <w:wAfter w:w="65" w:type="dxa"/>
          <w:trHeight w:val="503" w:hRule="atLeast"/>
          <w:jc w:val="center"/>
        </w:trPr>
        <w:tc>
          <w:tcPr>
            <w:tcW w:w="9693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三等奖（共</w:t>
            </w:r>
            <w:r>
              <w:rPr>
                <w:rFonts w:hint="eastAsia" w:ascii="仿宋_GB2312" w:hAnsi="Calibri" w:eastAsia="仿宋_GB2312" w:cs="Calibri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eastAsia="仿宋_GB2312" w:cs="仿宋_GB2312"/>
                <w:b/>
                <w:color w:val="000000"/>
                <w:kern w:val="0"/>
                <w:sz w:val="24"/>
              </w:rPr>
              <w:t>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autoSpaceDE w:val="0"/>
              <w:spacing w:line="240" w:lineRule="exact"/>
              <w:ind w:left="0" w:firstLine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河北大学图书馆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保定市建筑设计院有限公司</w:t>
            </w:r>
          </w:p>
        </w:tc>
        <w:tc>
          <w:tcPr>
            <w:tcW w:w="5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 xml:space="preserve">1.韩  军  2.冯  超  3.白  松  4.贺建轮 5.丁彦宵  6.吴  涛  7.顾耐瑄  8.赵立中 9.曾澎超 10.田  丹 11.刘  伟 12.吴丹凤 13.孟宪革 14.魏会强 15.王文慧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autoSpaceDE w:val="0"/>
              <w:spacing w:line="240" w:lineRule="exact"/>
              <w:ind w:left="0" w:firstLine="0"/>
              <w:jc w:val="center"/>
              <w:rPr>
                <w:rFonts w:hint="eastAsia"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保定市第一中学教学楼</w:t>
            </w:r>
          </w:p>
        </w:tc>
        <w:tc>
          <w:tcPr>
            <w:tcW w:w="15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>保定市建筑设计院有限公司</w:t>
            </w:r>
          </w:p>
        </w:tc>
        <w:tc>
          <w:tcPr>
            <w:tcW w:w="55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Cs/>
                <w:color w:val="000000"/>
                <w:kern w:val="0"/>
                <w:sz w:val="24"/>
              </w:rPr>
              <w:t xml:space="preserve">1.周亚林  2.秦  宁  3.张丽琴  4.田纪坤 5.赵雪峰  6.滕  云  7.栗艺元  8.曹亚杰 9.刘莹莹 10.秦志伟 11.李会兵 12.陈  华 13.刘红艳 14.乔  愉 15.袁孟辉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Century Gothic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B77FE"/>
    <w:multiLevelType w:val="multilevel"/>
    <w:tmpl w:val="06AB77FE"/>
    <w:lvl w:ilvl="0" w:tentative="0">
      <w:start w:val="1"/>
      <w:numFmt w:val="decimal"/>
      <w:lvlText w:val="%1"/>
      <w:lvlJc w:val="center"/>
      <w:pPr>
        <w:ind w:left="846" w:hanging="420"/>
      </w:pPr>
      <w:rPr>
        <w:rFonts w:hint="default" w:ascii="Times New Roman" w:hAnsi="Times New Roman"/>
        <w:sz w:val="21"/>
      </w:rPr>
    </w:lvl>
    <w:lvl w:ilvl="1" w:tentative="0">
      <w:start w:val="1"/>
      <w:numFmt w:val="lowerLetter"/>
      <w:lvlText w:val="%2)"/>
      <w:lvlJc w:val="left"/>
      <w:pPr>
        <w:ind w:left="1128" w:hanging="420"/>
      </w:pPr>
    </w:lvl>
    <w:lvl w:ilvl="2" w:tentative="0">
      <w:start w:val="1"/>
      <w:numFmt w:val="lowerRoman"/>
      <w:lvlText w:val="%3."/>
      <w:lvlJc w:val="right"/>
      <w:pPr>
        <w:ind w:left="1548" w:hanging="420"/>
      </w:pPr>
    </w:lvl>
    <w:lvl w:ilvl="3" w:tentative="0">
      <w:start w:val="1"/>
      <w:numFmt w:val="decimal"/>
      <w:lvlText w:val="%4."/>
      <w:lvlJc w:val="left"/>
      <w:pPr>
        <w:ind w:left="1968" w:hanging="420"/>
      </w:pPr>
    </w:lvl>
    <w:lvl w:ilvl="4" w:tentative="0">
      <w:start w:val="1"/>
      <w:numFmt w:val="lowerLetter"/>
      <w:lvlText w:val="%5)"/>
      <w:lvlJc w:val="left"/>
      <w:pPr>
        <w:ind w:left="2388" w:hanging="420"/>
      </w:pPr>
    </w:lvl>
    <w:lvl w:ilvl="5" w:tentative="0">
      <w:start w:val="1"/>
      <w:numFmt w:val="lowerRoman"/>
      <w:lvlText w:val="%6."/>
      <w:lvlJc w:val="right"/>
      <w:pPr>
        <w:ind w:left="2808" w:hanging="420"/>
      </w:pPr>
    </w:lvl>
    <w:lvl w:ilvl="6" w:tentative="0">
      <w:start w:val="1"/>
      <w:numFmt w:val="decimal"/>
      <w:lvlText w:val="%7."/>
      <w:lvlJc w:val="left"/>
      <w:pPr>
        <w:ind w:left="3228" w:hanging="420"/>
      </w:pPr>
    </w:lvl>
    <w:lvl w:ilvl="7" w:tentative="0">
      <w:start w:val="1"/>
      <w:numFmt w:val="lowerLetter"/>
      <w:lvlText w:val="%8)"/>
      <w:lvlJc w:val="left"/>
      <w:pPr>
        <w:ind w:left="3648" w:hanging="420"/>
      </w:pPr>
    </w:lvl>
    <w:lvl w:ilvl="8" w:tentative="0">
      <w:start w:val="1"/>
      <w:numFmt w:val="lowerRoman"/>
      <w:lvlText w:val="%9."/>
      <w:lvlJc w:val="right"/>
      <w:pPr>
        <w:ind w:left="40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642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5">
    <w:name w:val="Table Grid"/>
    <w:basedOn w:val="4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2018-01-05T07:55:56Z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